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04D7F76" w14:textId="1934F6F9" w:rsidR="00803583" w:rsidRPr="000959AC" w:rsidRDefault="00E253A2" w:rsidP="000227D1">
      <w:pPr>
        <w:jc w:val="center"/>
        <w:rPr>
          <w:rFonts w:ascii="Gill Sans Std ExtraBold" w:hAnsi="Gill Sans Std ExtraBold" w:cstheme="majorHAnsi"/>
          <w:b/>
          <w:color w:val="FFFFFF" w:themeColor="background1"/>
          <w:sz w:val="44"/>
          <w:szCs w:val="44"/>
        </w:rPr>
      </w:pPr>
      <w:r>
        <w:rPr>
          <w:rFonts w:ascii="Gill Sans Std ExtraBold" w:hAnsi="Gill Sans Std ExtraBold"/>
          <w:b/>
          <w:sz w:val="44"/>
        </w:rPr>
        <w:t xml:space="preserve">Smjernice za </w:t>
      </w:r>
      <w:r>
        <w:rPr>
          <w:rFonts w:ascii="Gill Sans Std ExtraBold" w:hAnsi="Gill Sans Std ExtraBold"/>
          <w:b/>
          <w:sz w:val="44"/>
        </w:rPr>
        <w:br/>
      </w:r>
      <w:r>
        <w:rPr>
          <w:rFonts w:ascii="Gill Sans Std ExtraBold" w:hAnsi="Gill Sans Std ExtraBold"/>
          <w:b/>
          <w:color w:val="FFFFFF" w:themeColor="background1"/>
          <w:sz w:val="44"/>
          <w:highlight w:val="black"/>
        </w:rPr>
        <w:t>uspješnu integraciju</w:t>
      </w:r>
    </w:p>
    <w:p w14:paraId="08381A85" w14:textId="1FF36CCD" w:rsidR="00CD2D39" w:rsidRPr="000959AC" w:rsidRDefault="00E253A2">
      <w:pPr>
        <w:jc w:val="center"/>
        <w:rPr>
          <w:rFonts w:asciiTheme="majorHAnsi" w:hAnsiTheme="majorHAnsi" w:cstheme="majorHAnsi"/>
          <w:b/>
          <w:sz w:val="48"/>
          <w:szCs w:val="48"/>
          <w:u w:val="single"/>
        </w:rPr>
      </w:pPr>
      <w:r>
        <w:rPr>
          <w:rFonts w:ascii="Gill Sans Std ExtraBold" w:hAnsi="Gill Sans Std ExtraBold"/>
          <w:b/>
          <w:sz w:val="44"/>
        </w:rPr>
        <w:t>imigranata i izbjeglica</w:t>
      </w:r>
      <w:r>
        <w:rPr>
          <w:rFonts w:ascii="Gill Sans Std ExtraBold" w:hAnsi="Gill Sans Std ExtraBold"/>
          <w:b/>
          <w:sz w:val="44"/>
        </w:rPr>
        <w:br/>
      </w:r>
      <w:r>
        <w:rPr>
          <w:rFonts w:ascii="Gill Sans Std ExtraBold" w:hAnsi="Gill Sans Std ExtraBold"/>
          <w:b/>
          <w:sz w:val="44"/>
          <w:u w:val="single"/>
        </w:rPr>
        <w:t xml:space="preserve">koji zakonito borave u EU-u </w:t>
      </w:r>
    </w:p>
    <w:p w14:paraId="4E81C618" w14:textId="3A37F3E9" w:rsidR="00CD2D39" w:rsidRPr="000959AC" w:rsidRDefault="00CD2D39">
      <w:pPr>
        <w:jc w:val="center"/>
        <w:rPr>
          <w:rFonts w:asciiTheme="majorHAnsi" w:hAnsiTheme="majorHAnsi" w:cstheme="majorHAnsi"/>
          <w:b/>
          <w:sz w:val="40"/>
          <w:szCs w:val="40"/>
          <w:u w:val="single"/>
        </w:rPr>
      </w:pPr>
    </w:p>
    <w:p w14:paraId="4B029ABC" w14:textId="6B42C7F5" w:rsidR="00CD2D39" w:rsidRPr="000959AC" w:rsidRDefault="00E253A2" w:rsidP="009F38F7">
      <w:pPr>
        <w:spacing w:line="240" w:lineRule="auto"/>
        <w:jc w:val="center"/>
        <w:rPr>
          <w:rFonts w:asciiTheme="majorHAnsi" w:hAnsiTheme="majorHAnsi" w:cstheme="majorHAnsi"/>
          <w:b/>
          <w:sz w:val="40"/>
          <w:szCs w:val="40"/>
        </w:rPr>
      </w:pPr>
      <w:r>
        <w:rPr>
          <w:rFonts w:asciiTheme="majorHAnsi" w:hAnsiTheme="majorHAnsi"/>
          <w:b/>
          <w:sz w:val="40"/>
        </w:rPr>
        <w:t xml:space="preserve">OR-ov klub Renew Europe </w:t>
      </w:r>
    </w:p>
    <w:p w14:paraId="5D3752D4" w14:textId="65C4024E" w:rsidR="00FA2AEB" w:rsidRPr="000959AC" w:rsidRDefault="00E253A2" w:rsidP="009F38F7">
      <w:pPr>
        <w:spacing w:line="240" w:lineRule="auto"/>
        <w:jc w:val="center"/>
        <w:rPr>
          <w:rFonts w:asciiTheme="majorHAnsi" w:hAnsiTheme="majorHAnsi" w:cstheme="majorHAnsi"/>
          <w:sz w:val="40"/>
          <w:szCs w:val="40"/>
          <w:u w:val="single"/>
        </w:rPr>
      </w:pPr>
      <w:r>
        <w:rPr>
          <w:rFonts w:asciiTheme="majorHAnsi" w:hAnsiTheme="majorHAnsi"/>
          <w:b/>
          <w:sz w:val="40"/>
        </w:rPr>
        <w:t>ožujak 2026.</w:t>
      </w:r>
    </w:p>
    <w:p w14:paraId="490242BE" w14:textId="24C6D767" w:rsidR="00CD2D39" w:rsidRPr="000959AC" w:rsidRDefault="0005582C">
      <w:pPr>
        <w:rPr>
          <w:rFonts w:asciiTheme="majorHAnsi" w:hAnsiTheme="majorHAnsi" w:cstheme="majorHAnsi"/>
          <w:sz w:val="16"/>
          <w:szCs w:val="16"/>
        </w:rPr>
      </w:pPr>
      <w:r>
        <w:rPr>
          <w:rFonts w:asciiTheme="majorHAnsi" w:hAnsiTheme="majorHAnsi"/>
          <w:b/>
          <w:noProof/>
          <w:sz w:val="20"/>
          <w:u w:val="single"/>
        </w:rPr>
        <mc:AlternateContent>
          <mc:Choice Requires="wps">
            <w:drawing>
              <wp:anchor distT="0" distB="0" distL="114300" distR="114300" simplePos="0" relativeHeight="251663360" behindDoc="1" locked="0" layoutInCell="0" allowOverlap="1" wp14:anchorId="4FF55D6C" wp14:editId="57BE45C1">
                <wp:simplePos x="0" y="0"/>
                <wp:positionH relativeFrom="page">
                  <wp:posOffset>6846073</wp:posOffset>
                </wp:positionH>
                <wp:positionV relativeFrom="page">
                  <wp:posOffset>9493857</wp:posOffset>
                </wp:positionV>
                <wp:extent cx="667385" cy="412750"/>
                <wp:effectExtent l="0" t="0" r="0" b="6350"/>
                <wp:wrapNone/>
                <wp:docPr id="20"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 cy="412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13F4E1" w14:textId="77777777" w:rsidR="0005582C" w:rsidRPr="00260E65" w:rsidRDefault="0005582C">
                            <w:pPr>
                              <w:jc w:val="center"/>
                              <w:rPr>
                                <w:rFonts w:ascii="Arial" w:hAnsi="Arial" w:cs="Arial"/>
                                <w:b/>
                                <w:bCs/>
                                <w:sz w:val="48"/>
                              </w:rPr>
                            </w:pPr>
                            <w:r>
                              <w:rPr>
                                <w:rFonts w:ascii="Arial" w:hAnsi="Arial"/>
                                <w:b/>
                                <w:sz w:val="48"/>
                              </w:rPr>
                              <w:t>HR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FF55D6C" id="_x0000_t202" coordsize="21600,21600" o:spt="202" path="m,l,21600r21600,l21600,xe">
                <v:stroke joinstyle="miter"/>
                <v:path gradientshapeok="t" o:connecttype="rect"/>
              </v:shapetype>
              <v:shape id="Text Box 17" o:spid="_x0000_s1026" type="#_x0000_t202" style="position:absolute;margin-left:539.05pt;margin-top:747.55pt;width:52.55pt;height:32.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" o:allowincell="f" filled="f" stroked="f">
                <v:textbox>
                  <w:txbxContent>
                    <w:p w14:paraId="4B13F4E1" w14:textId="77777777" w:rsidR="0005582C" w:rsidRPr="00260E65" w:rsidRDefault="0005582C">
                      <w:pPr>
                        <w:jc w:val="center"/>
                        <w:rPr>
                          <w:rFonts w:ascii="Arial" w:hAnsi="Arial" w:cs="Arial"/>
                          <w:b/>
                          <w:bCs/>
                          <w:sz w:val="48"/>
                        </w:rPr>
                      </w:pPr>
                      <w:r>
                        <w:rPr>
                          <w:rFonts w:ascii="Arial" w:hAnsi="Arial"/>
                          <w:b/>
                          <w:sz w:val="48"/>
                        </w:rPr>
                        <w:t>HR</w:t>
                      </w:r>
                    </w:p>
                  </w:txbxContent>
                </v:textbox>
                <w10:wrap anchorx="page" anchory="page"/>
              </v:shape>
            </w:pict>
          </mc:Fallback>
        </mc:AlternateContent>
      </w:r>
    </w:p>
    <w:p w14:paraId="20DD2AE7" w14:textId="17B5AF8C" w:rsidR="00273113" w:rsidRPr="000959AC" w:rsidRDefault="00273113" w:rsidP="00646124">
      <w:pPr>
        <w:jc w:val="center"/>
        <w:rPr>
          <w:rFonts w:asciiTheme="majorHAnsi" w:hAnsiTheme="majorHAnsi" w:cstheme="majorHAnsi"/>
          <w:b/>
          <w:sz w:val="32"/>
          <w:szCs w:val="32"/>
          <w:u w:val="single"/>
        </w:rPr>
      </w:pPr>
      <w:r>
        <w:rPr>
          <w:rFonts w:asciiTheme="majorHAnsi" w:hAnsiTheme="majorHAnsi"/>
          <w:b/>
          <w:noProof/>
          <w:sz w:val="32"/>
        </w:rPr>
        <w:drawing>
          <wp:inline distT="0" distB="0" distL="0" distR="0" wp14:anchorId="734AD6A8" wp14:editId="460C1D09">
            <wp:extent cx="4792042" cy="3195249"/>
            <wp:effectExtent l="0" t="0" r="8890" b="5715"/>
            <wp:docPr id="9" name="Picture 9" descr="Holding h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Holding hands"/>
                    <pic:cNvPicPr/>
                  </pic:nvPicPr>
                  <pic:blipFill>
                    <a:blip r:embed="rId12"/>
                    <a:stretch>
                      <a:fillRect/>
                    </a:stretch>
                  </pic:blipFill>
                  <pic:spPr>
                    <a:xfrm>
                      <a:off x="0" y="0"/>
                      <a:ext cx="4799766" cy="3200399"/>
                    </a:xfrm>
                    <a:prstGeom prst="rect">
                      <a:avLst/>
                    </a:prstGeom>
                  </pic:spPr>
                </pic:pic>
              </a:graphicData>
            </a:graphic>
          </wp:inline>
        </w:drawing>
      </w:r>
    </w:p>
    <w:p w14:paraId="651266CF" w14:textId="4D6CDEAC" w:rsidR="007834CB" w:rsidRPr="000959AC" w:rsidRDefault="0093446A" w:rsidP="00790E27">
      <w:pPr>
        <w:ind w:left="709" w:hanging="709"/>
        <w:rPr>
          <w:rFonts w:ascii="Gill Sans Std ExtraBold" w:hAnsi="Gill Sans Std ExtraBold" w:cstheme="majorHAnsi"/>
          <w:b/>
          <w:color w:val="C00000"/>
          <w:sz w:val="36"/>
          <w:szCs w:val="36"/>
        </w:rPr>
      </w:pPr>
      <w:r>
        <w:rPr>
          <w:rFonts w:ascii="Gill Sans Std ExtraBold" w:hAnsi="Gill Sans Std ExtraBold"/>
          <w:b/>
          <w:sz w:val="28"/>
        </w:rPr>
        <w:tab/>
      </w:r>
      <w:r>
        <w:rPr>
          <w:rFonts w:ascii="Gill Sans Std ExtraBold" w:hAnsi="Gill Sans Std ExtraBold"/>
          <w:b/>
          <w:color w:val="C00000"/>
          <w:sz w:val="28"/>
        </w:rPr>
        <w:t xml:space="preserve">Dva </w:t>
      </w:r>
      <w:r>
        <w:rPr>
          <w:rFonts w:ascii="Gill Sans Std ExtraBold" w:hAnsi="Gill Sans Std ExtraBold"/>
          <w:b/>
          <w:color w:val="FFFFFF" w:themeColor="background1"/>
          <w:sz w:val="28"/>
          <w:highlight w:val="black"/>
        </w:rPr>
        <w:t>najvažnija</w:t>
      </w:r>
      <w:r>
        <w:rPr>
          <w:rFonts w:ascii="Gill Sans Std ExtraBold" w:hAnsi="Gill Sans Std ExtraBold"/>
          <w:b/>
          <w:color w:val="C00000"/>
          <w:sz w:val="28"/>
        </w:rPr>
        <w:t xml:space="preserve"> uvjeta za uspješnu integraciju su:</w:t>
      </w:r>
    </w:p>
    <w:p w14:paraId="076D3D0A" w14:textId="67C3DD8D" w:rsidR="007834CB" w:rsidRPr="000959AC" w:rsidRDefault="0093446A">
      <w:pPr>
        <w:rPr>
          <w:rFonts w:ascii="Gill Sans Std ExtraBold" w:hAnsi="Gill Sans Std ExtraBold" w:cstheme="majorHAnsi"/>
          <w:b/>
          <w:color w:val="C00000"/>
          <w:sz w:val="28"/>
          <w:szCs w:val="28"/>
        </w:rPr>
      </w:pPr>
      <w:r>
        <w:rPr>
          <w:rFonts w:ascii="Gill Sans Std ExtraBold" w:hAnsi="Gill Sans Std ExtraBold"/>
          <w:b/>
          <w:color w:val="C00000"/>
          <w:sz w:val="28"/>
        </w:rPr>
        <w:tab/>
      </w:r>
      <w:r>
        <w:rPr>
          <w:rFonts w:ascii="Verdana" w:hAnsi="Verdana"/>
          <w:b/>
          <w:color w:val="C00000"/>
          <w:sz w:val="28"/>
        </w:rPr>
        <w:t>1</w:t>
      </w:r>
      <w:r>
        <w:rPr>
          <w:rFonts w:ascii="Gill Sans Std ExtraBold" w:hAnsi="Gill Sans Std ExtraBold"/>
          <w:b/>
          <w:color w:val="C00000"/>
          <w:sz w:val="28"/>
        </w:rPr>
        <w:t xml:space="preserve">. predano političko </w:t>
      </w:r>
      <w:r>
        <w:rPr>
          <w:rFonts w:ascii="Gill Sans Std ExtraBold" w:hAnsi="Gill Sans Std ExtraBold"/>
          <w:b/>
          <w:color w:val="FFFFFF" w:themeColor="background1"/>
          <w:sz w:val="28"/>
          <w:highlight w:val="black"/>
        </w:rPr>
        <w:t>vodstvo</w:t>
      </w:r>
    </w:p>
    <w:p w14:paraId="19C1D39F" w14:textId="26D7182A" w:rsidR="007834CB" w:rsidRPr="000959AC" w:rsidRDefault="0093446A">
      <w:pPr>
        <w:rPr>
          <w:rFonts w:asciiTheme="majorHAnsi" w:hAnsiTheme="majorHAnsi" w:cstheme="majorHAnsi"/>
          <w:b/>
          <w:sz w:val="36"/>
          <w:szCs w:val="36"/>
        </w:rPr>
      </w:pPr>
      <w:r>
        <w:rPr>
          <w:rFonts w:ascii="Gill Sans Std ExtraBold" w:hAnsi="Gill Sans Std ExtraBold"/>
          <w:b/>
          <w:color w:val="C00000"/>
          <w:sz w:val="28"/>
        </w:rPr>
        <w:tab/>
        <w:t xml:space="preserve">2. </w:t>
      </w:r>
      <w:r>
        <w:rPr>
          <w:rFonts w:ascii="Gill Sans Std ExtraBold" w:hAnsi="Gill Sans Std ExtraBold"/>
          <w:b/>
          <w:color w:val="FFFFFF" w:themeColor="background1"/>
          <w:sz w:val="28"/>
          <w:highlight w:val="black"/>
        </w:rPr>
        <w:t>domaće</w:t>
      </w:r>
      <w:r>
        <w:rPr>
          <w:rFonts w:ascii="Gill Sans Std ExtraBold" w:hAnsi="Gill Sans Std ExtraBold"/>
          <w:b/>
          <w:color w:val="C00000"/>
          <w:sz w:val="28"/>
        </w:rPr>
        <w:t xml:space="preserve"> stanovništvo koje je</w:t>
      </w:r>
      <w:r>
        <w:rPr>
          <w:rFonts w:ascii="Gill Sans Std ExtraBold" w:hAnsi="Gill Sans Std ExtraBold"/>
          <w:b/>
          <w:sz w:val="28"/>
        </w:rPr>
        <w:t xml:space="preserve"> </w:t>
      </w:r>
      <w:r>
        <w:rPr>
          <w:rFonts w:ascii="Gill Sans Std ExtraBold" w:hAnsi="Gill Sans Std ExtraBold"/>
          <w:b/>
          <w:color w:val="FFFFFF" w:themeColor="background1"/>
          <w:sz w:val="28"/>
          <w:highlight w:val="black"/>
        </w:rPr>
        <w:t>aktivno uključeno</w:t>
      </w:r>
      <w:r>
        <w:rPr>
          <w:rFonts w:ascii="Gill Sans Std ExtraBold" w:hAnsi="Gill Sans Std ExtraBold"/>
          <w:b/>
        </w:rPr>
        <w:br w:type="page"/>
      </w:r>
    </w:p>
    <w:p w14:paraId="3C9D5F72" w14:textId="77777777" w:rsidR="00CE50D3" w:rsidRPr="000959AC" w:rsidRDefault="00CE50D3" w:rsidP="00646124">
      <w:pPr>
        <w:jc w:val="center"/>
        <w:rPr>
          <w:rFonts w:ascii="Verdana" w:hAnsi="Verdana" w:cstheme="majorHAnsi"/>
          <w:b/>
          <w:color w:val="FFFFFF" w:themeColor="background1"/>
          <w:sz w:val="32"/>
          <w:szCs w:val="32"/>
          <w:highlight w:val="black"/>
          <w:u w:val="single"/>
        </w:rPr>
      </w:pPr>
    </w:p>
    <w:p w14:paraId="41AE11FE" w14:textId="64A74AAB" w:rsidR="00646124" w:rsidRPr="000959AC" w:rsidRDefault="00803583" w:rsidP="00646124">
      <w:pPr>
        <w:jc w:val="center"/>
        <w:rPr>
          <w:rFonts w:ascii="Gill Sans Std ExtraBold" w:hAnsi="Gill Sans Std ExtraBold" w:cstheme="majorHAnsi"/>
          <w:sz w:val="36"/>
          <w:szCs w:val="36"/>
          <w:u w:val="single"/>
        </w:rPr>
      </w:pPr>
      <w:r>
        <w:rPr>
          <w:rFonts w:ascii="Verdana" w:hAnsi="Verdana"/>
          <w:b/>
          <w:color w:val="FFFFFF" w:themeColor="background1"/>
          <w:sz w:val="32"/>
          <w:highlight w:val="black"/>
          <w:u w:val="single"/>
        </w:rPr>
        <w:t>1</w:t>
      </w:r>
      <w:r>
        <w:rPr>
          <w:rFonts w:ascii="Gill Sans Std ExtraBold" w:hAnsi="Gill Sans Std ExtraBold"/>
          <w:b/>
          <w:color w:val="FFFFFF" w:themeColor="background1"/>
          <w:sz w:val="32"/>
          <w:highlight w:val="black"/>
          <w:u w:val="single"/>
        </w:rPr>
        <w:t>. Vodstvo:</w:t>
      </w:r>
      <w:r>
        <w:rPr>
          <w:rFonts w:ascii="Gill Sans Std ExtraBold" w:hAnsi="Gill Sans Std ExtraBold"/>
          <w:b/>
          <w:color w:val="C00000"/>
          <w:sz w:val="32"/>
          <w:u w:val="single"/>
        </w:rPr>
        <w:t xml:space="preserve"> praktične preporuke</w:t>
      </w:r>
      <w:r>
        <w:rPr>
          <w:rFonts w:ascii="Gill Sans Std ExtraBold" w:hAnsi="Gill Sans Std ExtraBold"/>
          <w:b/>
          <w:color w:val="C00000"/>
          <w:sz w:val="32"/>
        </w:rPr>
        <w:t xml:space="preserve"> </w:t>
      </w:r>
      <w:r>
        <w:rPr>
          <w:rFonts w:ascii="Gill Sans Std ExtraBold" w:hAnsi="Gill Sans Std ExtraBold"/>
          <w:b/>
          <w:color w:val="C00000"/>
          <w:sz w:val="32"/>
          <w:u w:val="single"/>
        </w:rPr>
        <w:t>za lokalne čelnike i čelnice</w:t>
      </w:r>
    </w:p>
    <w:p w14:paraId="3966CE3D" w14:textId="77777777" w:rsidR="00E612E2" w:rsidRPr="000959AC" w:rsidRDefault="00E612E2" w:rsidP="00646124">
      <w:pPr>
        <w:rPr>
          <w:rFonts w:asciiTheme="majorHAnsi" w:hAnsiTheme="majorHAnsi" w:cstheme="majorHAnsi"/>
          <w:i/>
          <w:iCs/>
          <w:sz w:val="28"/>
          <w:szCs w:val="28"/>
        </w:rPr>
      </w:pPr>
    </w:p>
    <w:p w14:paraId="280B16FD" w14:textId="021C5DE3" w:rsidR="00646124" w:rsidRPr="000959AC" w:rsidRDefault="00273113" w:rsidP="00646124">
      <w:pPr>
        <w:rPr>
          <w:rFonts w:asciiTheme="majorHAnsi" w:hAnsiTheme="majorHAnsi" w:cstheme="majorHAnsi"/>
          <w:i/>
          <w:iCs/>
          <w:sz w:val="28"/>
          <w:szCs w:val="28"/>
        </w:rPr>
      </w:pPr>
      <w:r>
        <w:rPr>
          <w:rFonts w:asciiTheme="majorHAnsi" w:hAnsiTheme="majorHAnsi"/>
          <w:i/>
          <w:noProof/>
          <w:sz w:val="28"/>
        </w:rPr>
        <w:drawing>
          <wp:anchor distT="0" distB="0" distL="114300" distR="114300" simplePos="0" relativeHeight="251658240" behindDoc="0" locked="0" layoutInCell="1" allowOverlap="1" wp14:anchorId="69070FD6" wp14:editId="3229A143">
            <wp:simplePos x="0" y="0"/>
            <wp:positionH relativeFrom="column">
              <wp:posOffset>0</wp:posOffset>
            </wp:positionH>
            <wp:positionV relativeFrom="paragraph">
              <wp:posOffset>1905</wp:posOffset>
            </wp:positionV>
            <wp:extent cx="427566" cy="641350"/>
            <wp:effectExtent l="19050" t="19050" r="10795" b="25400"/>
            <wp:wrapSquare wrapText="bothSides"/>
            <wp:docPr id="11" name="Picture 11" descr="Stopwatch with time motion bl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Stopwatch with time motion blur"/>
                    <pic:cNvPicPr/>
                  </pic:nvPicPr>
                  <pic:blipFill>
                    <a:blip r:embed="rId13"/>
                    <a:stretch>
                      <a:fillRect/>
                    </a:stretch>
                  </pic:blipFill>
                  <pic:spPr>
                    <a:xfrm>
                      <a:off x="0" y="0"/>
                      <a:ext cx="427566" cy="64135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r>
        <w:rPr>
          <w:rFonts w:asciiTheme="majorHAnsi" w:hAnsiTheme="majorHAnsi"/>
          <w:i/>
          <w:sz w:val="28"/>
        </w:rPr>
        <w:tab/>
      </w:r>
      <w:r>
        <w:rPr>
          <w:rFonts w:asciiTheme="majorHAnsi" w:hAnsiTheme="majorHAnsi"/>
          <w:i/>
          <w:sz w:val="36"/>
        </w:rPr>
        <w:t>Kratkoročne mjere (0 – 12 mjeseci)</w:t>
      </w:r>
    </w:p>
    <w:p w14:paraId="01D10832" w14:textId="77777777" w:rsidR="00273113" w:rsidRPr="000959AC" w:rsidRDefault="00273113" w:rsidP="00646124">
      <w:pPr>
        <w:rPr>
          <w:rFonts w:ascii="Segoe UI Emoji" w:hAnsi="Segoe UI Emoji" w:cs="Segoe UI Emoji"/>
          <w:sz w:val="28"/>
          <w:szCs w:val="28"/>
        </w:rPr>
      </w:pPr>
    </w:p>
    <w:p w14:paraId="55E89DBC" w14:textId="26253319" w:rsidR="00273113" w:rsidRPr="000959AC" w:rsidRDefault="00646124" w:rsidP="0019521B">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 Pokrenite program „Ambasador dobrodošlice” u okviru kojega se građani i građanke </w:t>
      </w:r>
      <w:r w:rsidR="00BB0AF7">
        <w:rPr>
          <w:rFonts w:asciiTheme="majorHAnsi" w:hAnsiTheme="majorHAnsi"/>
          <w:sz w:val="28"/>
        </w:rPr>
        <w:t xml:space="preserve">(izvorno stanovništvo) </w:t>
      </w:r>
      <w:r>
        <w:rPr>
          <w:rFonts w:asciiTheme="majorHAnsi" w:hAnsiTheme="majorHAnsi"/>
          <w:sz w:val="28"/>
        </w:rPr>
        <w:t xml:space="preserve">mogu dobrovoljno sastati </w:t>
      </w:r>
      <w:r w:rsidR="00BB0AF7">
        <w:rPr>
          <w:rFonts w:asciiTheme="majorHAnsi" w:hAnsiTheme="majorHAnsi"/>
          <w:sz w:val="28"/>
        </w:rPr>
        <w:t xml:space="preserve">sa pridošlim građanima </w:t>
      </w:r>
      <w:r>
        <w:rPr>
          <w:rFonts w:asciiTheme="majorHAnsi" w:hAnsiTheme="majorHAnsi"/>
          <w:sz w:val="28"/>
        </w:rPr>
        <w:t xml:space="preserve">te ih usmjeravati davanjem savjeta o običajima i jednostavnim upravnim postupcima, pružanjem osnovne jezične pomoći i upoznavanjem s </w:t>
      </w:r>
      <w:r w:rsidR="00BB0AF7">
        <w:rPr>
          <w:rFonts w:asciiTheme="majorHAnsi" w:hAnsiTheme="majorHAnsi"/>
          <w:sz w:val="28"/>
        </w:rPr>
        <w:t>širim krugom ljudi u toj zajednici</w:t>
      </w:r>
      <w:r>
        <w:rPr>
          <w:rFonts w:asciiTheme="majorHAnsi" w:hAnsiTheme="majorHAnsi"/>
          <w:sz w:val="28"/>
        </w:rPr>
        <w:t>. Time se smanjuje izolacija. Volonteri prolaze osposobljavanje i dobivaju potvrde nakon što ga obave.</w:t>
      </w:r>
    </w:p>
    <w:p w14:paraId="773DFF2E" w14:textId="77777777" w:rsidR="009F4F12" w:rsidRPr="000959AC" w:rsidRDefault="00646124" w:rsidP="0019521B">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 Uspostavite jedinstveni integracijski centar u kojem će se pridošlicama nuditi: </w:t>
      </w:r>
    </w:p>
    <w:p w14:paraId="467CCF46" w14:textId="16159EFC" w:rsidR="009F4F12" w:rsidRPr="00790E27" w:rsidRDefault="0093446A" w:rsidP="00790E27">
      <w:pPr>
        <w:pStyle w:val="ListParagraph"/>
        <w:numPr>
          <w:ilvl w:val="0"/>
          <w:numId w:val="38"/>
        </w:numPr>
        <w:ind w:left="993" w:hanging="426"/>
        <w:jc w:val="both"/>
        <w:rPr>
          <w:rFonts w:asciiTheme="majorHAnsi" w:hAnsiTheme="majorHAnsi" w:cstheme="majorHAnsi"/>
          <w:sz w:val="28"/>
          <w:szCs w:val="28"/>
        </w:rPr>
      </w:pPr>
      <w:r>
        <w:rPr>
          <w:rFonts w:asciiTheme="majorHAnsi" w:hAnsiTheme="majorHAnsi"/>
          <w:sz w:val="28"/>
        </w:rPr>
        <w:t xml:space="preserve">informacije o njihovim obvezama i pravima u skladu s lokalnim, regionalnim, nacionalnim i europskim pravom; </w:t>
      </w:r>
    </w:p>
    <w:p w14:paraId="56A3B25E" w14:textId="5680F466" w:rsidR="009F4F12" w:rsidRPr="00790E27" w:rsidRDefault="0093446A" w:rsidP="00790E27">
      <w:pPr>
        <w:pStyle w:val="ListParagraph"/>
        <w:numPr>
          <w:ilvl w:val="0"/>
          <w:numId w:val="38"/>
        </w:numPr>
        <w:ind w:left="993" w:hanging="426"/>
        <w:jc w:val="both"/>
        <w:rPr>
          <w:rFonts w:asciiTheme="majorHAnsi" w:hAnsiTheme="majorHAnsi" w:cstheme="majorHAnsi"/>
          <w:sz w:val="28"/>
          <w:szCs w:val="28"/>
        </w:rPr>
      </w:pPr>
      <w:r>
        <w:rPr>
          <w:rFonts w:asciiTheme="majorHAnsi" w:hAnsiTheme="majorHAnsi"/>
          <w:sz w:val="28"/>
        </w:rPr>
        <w:t xml:space="preserve">jezični tečajevi – s naglaskom na razgovornom jeziku za svakodnevni život; uzmite u obzir razine digitalnih vještina pridošlica; </w:t>
      </w:r>
    </w:p>
    <w:p w14:paraId="24465AFD" w14:textId="2C2CD881" w:rsidR="009F4F12" w:rsidRPr="00790E27" w:rsidRDefault="0093446A" w:rsidP="00790E27">
      <w:pPr>
        <w:pStyle w:val="ListParagraph"/>
        <w:numPr>
          <w:ilvl w:val="0"/>
          <w:numId w:val="38"/>
        </w:numPr>
        <w:ind w:left="993" w:hanging="426"/>
        <w:jc w:val="both"/>
        <w:rPr>
          <w:rFonts w:asciiTheme="majorHAnsi" w:hAnsiTheme="majorHAnsi" w:cstheme="majorHAnsi"/>
          <w:sz w:val="28"/>
          <w:szCs w:val="28"/>
        </w:rPr>
      </w:pPr>
      <w:r>
        <w:rPr>
          <w:rFonts w:asciiTheme="majorHAnsi" w:hAnsiTheme="majorHAnsi"/>
          <w:sz w:val="28"/>
        </w:rPr>
        <w:t xml:space="preserve">administrativna potpora (boravište, pristup zdravstvenoj skrbi, priznavanje svjedodžbi itd.); </w:t>
      </w:r>
    </w:p>
    <w:p w14:paraId="6266A384" w14:textId="4F7A9279" w:rsidR="00273113" w:rsidRPr="00790E27" w:rsidRDefault="0093446A" w:rsidP="00790E27">
      <w:pPr>
        <w:pStyle w:val="ListParagraph"/>
        <w:numPr>
          <w:ilvl w:val="0"/>
          <w:numId w:val="38"/>
        </w:numPr>
        <w:ind w:left="993" w:hanging="426"/>
        <w:jc w:val="both"/>
        <w:rPr>
          <w:rFonts w:asciiTheme="majorHAnsi" w:hAnsiTheme="majorHAnsi" w:cstheme="majorHAnsi"/>
          <w:sz w:val="28"/>
          <w:szCs w:val="28"/>
        </w:rPr>
      </w:pPr>
      <w:r>
        <w:rPr>
          <w:rFonts w:asciiTheme="majorHAnsi" w:hAnsiTheme="majorHAnsi"/>
          <w:sz w:val="28"/>
        </w:rPr>
        <w:t xml:space="preserve">radionice za sastavljanje životopisa i informacije o mogućnostima zapošljavanja. </w:t>
      </w:r>
    </w:p>
    <w:p w14:paraId="77F512F1" w14:textId="15A0D45B" w:rsidR="009A5508" w:rsidRPr="000959AC" w:rsidRDefault="00646124" w:rsidP="0019521B">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 Surađujte s lokalnim poslodavcima (u privatnom i javnom sektoru) kako bi se </w:t>
      </w:r>
      <w:r w:rsidR="00BB0AF7">
        <w:rPr>
          <w:rFonts w:asciiTheme="majorHAnsi" w:hAnsiTheme="majorHAnsi"/>
          <w:sz w:val="28"/>
        </w:rPr>
        <w:t>pridošlicama</w:t>
      </w:r>
      <w:r>
        <w:rPr>
          <w:rFonts w:asciiTheme="majorHAnsi" w:hAnsiTheme="majorHAnsi"/>
          <w:sz w:val="28"/>
        </w:rPr>
        <w:t xml:space="preserve"> omogućilo obavljanje stručne prakse. Poslovni lideri često su ključni saveznici u olakšavanju uspješne integracije.</w:t>
      </w:r>
    </w:p>
    <w:p w14:paraId="4C7DB35D" w14:textId="6848F834" w:rsidR="00E612E2" w:rsidRPr="000959AC" w:rsidRDefault="00646124" w:rsidP="009D1F44">
      <w:pPr>
        <w:jc w:val="both"/>
        <w:rPr>
          <w:rFonts w:asciiTheme="majorHAnsi" w:hAnsiTheme="majorHAnsi" w:cstheme="majorHAnsi"/>
          <w:sz w:val="28"/>
          <w:szCs w:val="28"/>
        </w:rPr>
      </w:pPr>
      <w:r>
        <w:rPr>
          <w:rFonts w:ascii="Segoe UI Emoji" w:hAnsi="Segoe UI Emoji"/>
          <w:sz w:val="28"/>
        </w:rPr>
        <w:lastRenderedPageBreak/>
        <w:t>✅</w:t>
      </w:r>
      <w:r>
        <w:rPr>
          <w:rFonts w:asciiTheme="majorHAnsi" w:hAnsiTheme="majorHAnsi"/>
          <w:sz w:val="28"/>
        </w:rPr>
        <w:t xml:space="preserve"> Organizirajte redovite javne forume s domaćim stanovništvom kako bi se raspravilo o mogućnostima, napretku i izazovima integracijskog procesa (npr. svaka tri mjeseca). Uključite lokalne medije.</w:t>
      </w:r>
      <w:r>
        <w:rPr>
          <w:rFonts w:asciiTheme="majorHAnsi" w:hAnsiTheme="majorHAnsi"/>
          <w:sz w:val="28"/>
        </w:rPr>
        <w:br w:type="page"/>
      </w:r>
    </w:p>
    <w:p w14:paraId="0D56CD41" w14:textId="61FD2188" w:rsidR="00646124" w:rsidRPr="000959AC" w:rsidRDefault="009F4F12" w:rsidP="00646124">
      <w:pPr>
        <w:rPr>
          <w:rFonts w:asciiTheme="majorHAnsi" w:hAnsiTheme="majorHAnsi" w:cstheme="majorHAnsi"/>
          <w:i/>
          <w:iCs/>
          <w:sz w:val="36"/>
          <w:szCs w:val="36"/>
        </w:rPr>
      </w:pPr>
      <w:r>
        <w:rPr>
          <w:rFonts w:asciiTheme="majorHAnsi" w:hAnsiTheme="majorHAnsi"/>
          <w:i/>
          <w:noProof/>
          <w:sz w:val="36"/>
        </w:rPr>
        <w:lastRenderedPageBreak/>
        <w:drawing>
          <wp:anchor distT="0" distB="0" distL="114300" distR="114300" simplePos="0" relativeHeight="251659264" behindDoc="0" locked="0" layoutInCell="1" allowOverlap="1" wp14:anchorId="4EADAE48" wp14:editId="21C5EE59">
            <wp:simplePos x="0" y="0"/>
            <wp:positionH relativeFrom="column">
              <wp:posOffset>19050</wp:posOffset>
            </wp:positionH>
            <wp:positionV relativeFrom="paragraph">
              <wp:posOffset>15875</wp:posOffset>
            </wp:positionV>
            <wp:extent cx="984250" cy="659356"/>
            <wp:effectExtent l="19050" t="19050" r="25400" b="26670"/>
            <wp:wrapSquare wrapText="bothSides"/>
            <wp:docPr id="13" name="Picture 13" descr="Hourglass and a calend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Hourglass and a calendar"/>
                    <pic:cNvPicPr/>
                  </pic:nvPicPr>
                  <pic:blipFill>
                    <a:blip r:embed="rId14"/>
                    <a:stretch>
                      <a:fillRect/>
                    </a:stretch>
                  </pic:blipFill>
                  <pic:spPr>
                    <a:xfrm>
                      <a:off x="0" y="0"/>
                      <a:ext cx="984250" cy="659356"/>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r>
        <w:rPr>
          <w:rFonts w:asciiTheme="majorHAnsi" w:hAnsiTheme="majorHAnsi"/>
          <w:i/>
          <w:sz w:val="36"/>
        </w:rPr>
        <w:tab/>
        <w:t>Srednjoročne mjere (1 – 3 godine)</w:t>
      </w:r>
    </w:p>
    <w:p w14:paraId="0A7EFE12" w14:textId="77777777" w:rsidR="00E612E2" w:rsidRPr="000959AC" w:rsidRDefault="00E612E2" w:rsidP="00646124">
      <w:pPr>
        <w:rPr>
          <w:rFonts w:ascii="Segoe UI Emoji" w:hAnsi="Segoe UI Emoji" w:cs="Segoe UI Emoji"/>
          <w:sz w:val="28"/>
          <w:szCs w:val="28"/>
        </w:rPr>
      </w:pPr>
    </w:p>
    <w:p w14:paraId="5D8369A6" w14:textId="23F6D13C" w:rsidR="00273113" w:rsidRPr="000959AC" w:rsidRDefault="00646124" w:rsidP="00CA2DED">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 Uspostavite timove u četvrtima koji okupljaju lokalno stanovništvo i </w:t>
      </w:r>
      <w:r w:rsidR="00BB0AF7">
        <w:rPr>
          <w:rFonts w:asciiTheme="majorHAnsi" w:hAnsiTheme="majorHAnsi"/>
          <w:sz w:val="28"/>
        </w:rPr>
        <w:t>pridošlice</w:t>
      </w:r>
      <w:r>
        <w:rPr>
          <w:rFonts w:asciiTheme="majorHAnsi" w:hAnsiTheme="majorHAnsi"/>
          <w:sz w:val="28"/>
        </w:rPr>
        <w:t xml:space="preserve"> u svrhu zajedničkog pronalaska rješenja na izazove u četvrti. Dokazi upućuju na to da stvaranje prostora u kojima se </w:t>
      </w:r>
      <w:r w:rsidR="00BB0AF7">
        <w:rPr>
          <w:rFonts w:asciiTheme="majorHAnsi" w:hAnsiTheme="majorHAnsi"/>
          <w:sz w:val="28"/>
        </w:rPr>
        <w:t>izvorno</w:t>
      </w:r>
      <w:r>
        <w:rPr>
          <w:rFonts w:asciiTheme="majorHAnsi" w:hAnsiTheme="majorHAnsi"/>
          <w:sz w:val="28"/>
        </w:rPr>
        <w:t xml:space="preserve"> stanovništvo i </w:t>
      </w:r>
      <w:r w:rsidR="00BB0AF7">
        <w:rPr>
          <w:rFonts w:asciiTheme="majorHAnsi" w:hAnsiTheme="majorHAnsi"/>
          <w:sz w:val="28"/>
        </w:rPr>
        <w:t>pridošlice</w:t>
      </w:r>
      <w:r>
        <w:rPr>
          <w:rFonts w:asciiTheme="majorHAnsi" w:hAnsiTheme="majorHAnsi"/>
          <w:sz w:val="28"/>
        </w:rPr>
        <w:t xml:space="preserve"> mogu sastajati, ostvariti međusobno razumijevanje, pronaći zajedničke interese i zajedno razvijati rješenja doprinosi izgradnji zajednice i smanjenju napetosti. </w:t>
      </w:r>
    </w:p>
    <w:p w14:paraId="5BF53F01" w14:textId="639BE8AA" w:rsidR="00273113" w:rsidRPr="000959AC" w:rsidRDefault="00646124" w:rsidP="00CA2DED">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 Razvijte digitalnu platformu za povezivanje </w:t>
      </w:r>
      <w:r w:rsidR="00BB0AF7">
        <w:rPr>
          <w:rFonts w:asciiTheme="majorHAnsi" w:hAnsiTheme="majorHAnsi"/>
          <w:sz w:val="28"/>
        </w:rPr>
        <w:t>izvornog</w:t>
      </w:r>
      <w:r>
        <w:rPr>
          <w:rFonts w:asciiTheme="majorHAnsi" w:hAnsiTheme="majorHAnsi"/>
          <w:sz w:val="28"/>
        </w:rPr>
        <w:t xml:space="preserve"> stanovništva i </w:t>
      </w:r>
      <w:r w:rsidR="00BB0AF7">
        <w:rPr>
          <w:rFonts w:asciiTheme="majorHAnsi" w:hAnsiTheme="majorHAnsi"/>
          <w:sz w:val="28"/>
        </w:rPr>
        <w:t>pridošlica</w:t>
      </w:r>
      <w:r>
        <w:rPr>
          <w:rFonts w:asciiTheme="majorHAnsi" w:hAnsiTheme="majorHAnsi"/>
          <w:sz w:val="28"/>
        </w:rPr>
        <w:t xml:space="preserve"> (npr. stanovanje, mentorstvo, vještine, hobiji itd.). </w:t>
      </w:r>
    </w:p>
    <w:p w14:paraId="23ADB33C" w14:textId="2EA5509A" w:rsidR="00273113" w:rsidRPr="000959AC" w:rsidRDefault="00646124" w:rsidP="00CA2DED">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 Tražite i pribavite financijska sredstava EU-a / regionalna financijska sredstva (npr. iz fondova FAMI, ESF) za dugoročne programe. </w:t>
      </w:r>
    </w:p>
    <w:p w14:paraId="788A9E4E" w14:textId="6AE34797" w:rsidR="00273113" w:rsidRPr="000959AC" w:rsidRDefault="00646124" w:rsidP="00CA2DED">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 Pružite osposobljavanje policiji, nastavnicima i zdravstvenim radnicima kako biste olakšali proces integracije. Pružite im savjete uz priznavanje i prihvaćanje raznolikosti u zajednici. </w:t>
      </w:r>
    </w:p>
    <w:p w14:paraId="4144C8EC" w14:textId="3A7BEC8D" w:rsidR="003E6EF1" w:rsidRPr="000959AC" w:rsidRDefault="00646124" w:rsidP="00CA2DED">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 Organizirajte godišnji „Festival integracije”, koji organiziraju </w:t>
      </w:r>
      <w:r w:rsidR="00BB0AF7">
        <w:rPr>
          <w:rFonts w:asciiTheme="majorHAnsi" w:hAnsiTheme="majorHAnsi"/>
          <w:sz w:val="28"/>
        </w:rPr>
        <w:t>pridošlice</w:t>
      </w:r>
      <w:r>
        <w:rPr>
          <w:rFonts w:asciiTheme="majorHAnsi" w:hAnsiTheme="majorHAnsi"/>
          <w:sz w:val="28"/>
        </w:rPr>
        <w:t xml:space="preserve"> i na kojem oni predstavljaju svoje omiljene kulinarske specijalitete, glazbu i umjetničke radove.</w:t>
      </w:r>
    </w:p>
    <w:p w14:paraId="680F3BBC" w14:textId="77777777" w:rsidR="00E612E2" w:rsidRPr="000959AC" w:rsidRDefault="00E612E2" w:rsidP="00DC1309">
      <w:pPr>
        <w:keepNext/>
        <w:keepLines/>
        <w:rPr>
          <w:rFonts w:asciiTheme="majorHAnsi" w:hAnsiTheme="majorHAnsi" w:cstheme="majorHAnsi"/>
          <w:sz w:val="28"/>
          <w:szCs w:val="28"/>
        </w:rPr>
      </w:pPr>
    </w:p>
    <w:p w14:paraId="4C03DD6B" w14:textId="41B8B745" w:rsidR="00646124" w:rsidRPr="000959AC" w:rsidRDefault="009F4F12" w:rsidP="00DC1309">
      <w:pPr>
        <w:keepNext/>
        <w:keepLines/>
        <w:rPr>
          <w:rFonts w:asciiTheme="majorHAnsi" w:hAnsiTheme="majorHAnsi" w:cstheme="majorHAnsi"/>
          <w:i/>
          <w:iCs/>
          <w:sz w:val="28"/>
          <w:szCs w:val="28"/>
        </w:rPr>
      </w:pPr>
      <w:r>
        <w:rPr>
          <w:rFonts w:asciiTheme="majorHAnsi" w:hAnsiTheme="majorHAnsi"/>
          <w:i/>
          <w:noProof/>
          <w:sz w:val="36"/>
        </w:rPr>
        <w:lastRenderedPageBreak/>
        <w:drawing>
          <wp:anchor distT="0" distB="0" distL="114300" distR="114300" simplePos="0" relativeHeight="251660288" behindDoc="0" locked="0" layoutInCell="1" allowOverlap="1" wp14:anchorId="41EE5A39" wp14:editId="46108B81">
            <wp:simplePos x="0" y="0"/>
            <wp:positionH relativeFrom="column">
              <wp:posOffset>0</wp:posOffset>
            </wp:positionH>
            <wp:positionV relativeFrom="paragraph">
              <wp:posOffset>1270</wp:posOffset>
            </wp:positionV>
            <wp:extent cx="1295400" cy="863450"/>
            <wp:effectExtent l="19050" t="19050" r="19050" b="13335"/>
            <wp:wrapSquare wrapText="bothSides"/>
            <wp:docPr id="14" name="Picture 14" descr="Calend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Calendar"/>
                    <pic:cNvPicPr/>
                  </pic:nvPicPr>
                  <pic:blipFill>
                    <a:blip r:embed="rId15"/>
                    <a:stretch>
                      <a:fillRect/>
                    </a:stretch>
                  </pic:blipFill>
                  <pic:spPr>
                    <a:xfrm>
                      <a:off x="0" y="0"/>
                      <a:ext cx="1295400" cy="86345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r>
        <w:rPr>
          <w:rFonts w:asciiTheme="majorHAnsi" w:hAnsiTheme="majorHAnsi"/>
          <w:i/>
          <w:sz w:val="36"/>
        </w:rPr>
        <w:tab/>
        <w:t>Dugoročne mjere (3 – 5 godine)</w:t>
      </w:r>
    </w:p>
    <w:p w14:paraId="2B0F26A7" w14:textId="77777777" w:rsidR="00E612E2" w:rsidRPr="000959AC" w:rsidRDefault="00E612E2" w:rsidP="00DC1309">
      <w:pPr>
        <w:keepNext/>
        <w:keepLines/>
        <w:rPr>
          <w:rFonts w:ascii="Segoe UI Emoji" w:hAnsi="Segoe UI Emoji" w:cs="Segoe UI Emoji"/>
          <w:sz w:val="28"/>
          <w:szCs w:val="28"/>
        </w:rPr>
      </w:pPr>
    </w:p>
    <w:p w14:paraId="6A1EFC0F" w14:textId="77777777" w:rsidR="00E612E2" w:rsidRPr="000959AC" w:rsidRDefault="00E612E2" w:rsidP="00DC1309">
      <w:pPr>
        <w:keepNext/>
        <w:keepLines/>
        <w:rPr>
          <w:rFonts w:ascii="Segoe UI Emoji" w:hAnsi="Segoe UI Emoji" w:cs="Segoe UI Emoji"/>
          <w:sz w:val="28"/>
          <w:szCs w:val="28"/>
        </w:rPr>
      </w:pPr>
    </w:p>
    <w:p w14:paraId="78E3D2D4" w14:textId="48B3420D" w:rsidR="00273113" w:rsidRPr="000959AC" w:rsidRDefault="00646124" w:rsidP="00DC1309">
      <w:pPr>
        <w:keepNext/>
        <w:keepLines/>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 Potičite i olakšavajte zastupljenost imigranata u lokalnom demokratskom procesu. Osigurajte da razumiju kako sustav funkcionira, što se od njih očekuje, koja su njihova prava, što nije dopušteno i kako mogu doprinijeti lokalnom demokratskom životu. Eksperimentirajte s vijećima gradskih četvrti ili školskim vijećima.</w:t>
      </w:r>
    </w:p>
    <w:p w14:paraId="6FFB717D" w14:textId="1F22EB4E" w:rsidR="00904000" w:rsidRPr="000959AC" w:rsidRDefault="00646124" w:rsidP="00CA2DED">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 Uspostavite općinski fond za integraciju koji se financira doprinosima poduzeća i služi stvaranju mješovitih prostora za interakciju </w:t>
      </w:r>
      <w:r w:rsidR="005F2938">
        <w:rPr>
          <w:rFonts w:asciiTheme="majorHAnsi" w:hAnsiTheme="majorHAnsi"/>
          <w:sz w:val="28"/>
        </w:rPr>
        <w:t>izvornog</w:t>
      </w:r>
      <w:r>
        <w:rPr>
          <w:rFonts w:asciiTheme="majorHAnsi" w:hAnsiTheme="majorHAnsi"/>
          <w:sz w:val="28"/>
        </w:rPr>
        <w:t xml:space="preserve"> stanovništva i </w:t>
      </w:r>
      <w:r w:rsidR="005F2938">
        <w:rPr>
          <w:rFonts w:asciiTheme="majorHAnsi" w:hAnsiTheme="majorHAnsi"/>
          <w:sz w:val="28"/>
        </w:rPr>
        <w:t>pridošlica</w:t>
      </w:r>
      <w:r>
        <w:rPr>
          <w:rFonts w:asciiTheme="majorHAnsi" w:hAnsiTheme="majorHAnsi"/>
          <w:sz w:val="28"/>
        </w:rPr>
        <w:t xml:space="preserve"> (primjerice za zajedničke aktivnosti urbanog vrtlarenja, kulturne/glazbene radionice itd.). </w:t>
      </w:r>
    </w:p>
    <w:p w14:paraId="680E0548" w14:textId="64C988B7" w:rsidR="00273113" w:rsidRPr="000959AC" w:rsidRDefault="00646124" w:rsidP="00CA2DED">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 Proširite partnerstva s lokalnim poslodavcima (u privatnom i javnom sektoru) kako bi ona uključivala i osposobljavanje za određene sektore, kao što su zdravstvo ili informacijske tehnologije. </w:t>
      </w:r>
    </w:p>
    <w:p w14:paraId="400F6562" w14:textId="15B7A4F2" w:rsidR="00273113" w:rsidRPr="000959AC" w:rsidRDefault="00646124" w:rsidP="00CA2DED">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 Objavljujte godišnja izvješća o integraciji u kojima se prati kako volontiranje </w:t>
      </w:r>
      <w:r w:rsidR="00E96372">
        <w:rPr>
          <w:rFonts w:asciiTheme="majorHAnsi" w:hAnsiTheme="majorHAnsi"/>
          <w:sz w:val="28"/>
        </w:rPr>
        <w:t>izvornog</w:t>
      </w:r>
      <w:r>
        <w:rPr>
          <w:rFonts w:asciiTheme="majorHAnsi" w:hAnsiTheme="majorHAnsi"/>
          <w:sz w:val="28"/>
        </w:rPr>
        <w:t xml:space="preserve"> stanovništva doprinosi uspješnim ishodima. Osigurajte što širu dostupnost tog izvješća. </w:t>
      </w:r>
    </w:p>
    <w:p w14:paraId="698203EB" w14:textId="77777777" w:rsidR="00F66EDD" w:rsidRPr="000959AC" w:rsidRDefault="00646124" w:rsidP="00F66EDD">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 Lobiranje među članovima i članicama nacionalne vlade za fleksibilnije financiranje lokalnih integracijskih inicijativa.</w:t>
      </w:r>
    </w:p>
    <w:p w14:paraId="2736173F" w14:textId="44B9AE79" w:rsidR="00F66EDD" w:rsidRPr="000959AC" w:rsidRDefault="00F66EDD" w:rsidP="00F66EDD">
      <w:pPr>
        <w:jc w:val="both"/>
        <w:rPr>
          <w:rFonts w:asciiTheme="majorHAnsi" w:hAnsiTheme="majorHAnsi" w:cstheme="majorHAnsi"/>
          <w:b/>
          <w:bCs/>
          <w:i/>
          <w:iCs/>
          <w:sz w:val="28"/>
          <w:szCs w:val="28"/>
        </w:rPr>
      </w:pPr>
      <w:r>
        <w:rPr>
          <w:rFonts w:ascii="Segoe UI Emoji" w:hAnsi="Segoe UI Emoji"/>
          <w:sz w:val="28"/>
        </w:rPr>
        <w:t>✅</w:t>
      </w:r>
      <w:r>
        <w:rPr>
          <w:rFonts w:asciiTheme="majorHAnsi" w:hAnsiTheme="majorHAnsi"/>
          <w:sz w:val="28"/>
        </w:rPr>
        <w:t xml:space="preserve"> Spriječite stvaranje </w:t>
      </w:r>
      <w:r w:rsidRPr="00E96372">
        <w:rPr>
          <w:rFonts w:asciiTheme="majorHAnsi" w:hAnsiTheme="majorHAnsi"/>
          <w:i/>
          <w:iCs/>
          <w:sz w:val="28"/>
        </w:rPr>
        <w:t>geta</w:t>
      </w:r>
      <w:r>
        <w:rPr>
          <w:rFonts w:asciiTheme="majorHAnsi" w:hAnsiTheme="majorHAnsi"/>
          <w:sz w:val="28"/>
        </w:rPr>
        <w:t xml:space="preserve">, odnosno četvrti u kojima prevladava jedna skupina stanovništva. Koristite poticaje, ulaganja i urbanističko planiranje te surađujte sa školama i poduzećima kako bi se očuvao mješoviti sastav stanovništva svih četvrti. </w:t>
      </w:r>
      <w:r>
        <w:rPr>
          <w:rFonts w:asciiTheme="majorHAnsi" w:hAnsiTheme="majorHAnsi"/>
          <w:b/>
          <w:i/>
          <w:sz w:val="28"/>
        </w:rPr>
        <w:t xml:space="preserve">Cilj je kod svih građana i građanki pobuditi osjećaj pripadnosti </w:t>
      </w:r>
      <w:r w:rsidR="00E96372">
        <w:rPr>
          <w:rFonts w:asciiTheme="majorHAnsi" w:hAnsiTheme="majorHAnsi"/>
          <w:b/>
          <w:i/>
          <w:sz w:val="28"/>
        </w:rPr>
        <w:t>istoj zajednici</w:t>
      </w:r>
      <w:r>
        <w:rPr>
          <w:rFonts w:asciiTheme="majorHAnsi" w:hAnsiTheme="majorHAnsi"/>
          <w:b/>
          <w:i/>
          <w:sz w:val="28"/>
        </w:rPr>
        <w:t>.</w:t>
      </w:r>
    </w:p>
    <w:p w14:paraId="3E83A034" w14:textId="77777777" w:rsidR="00DA02CD" w:rsidRPr="000959AC" w:rsidRDefault="00DA02CD">
      <w:pPr>
        <w:rPr>
          <w:rFonts w:ascii="Gill Sans Std ExtraBold" w:hAnsi="Gill Sans Std ExtraBold" w:cstheme="majorHAnsi"/>
          <w:b/>
          <w:bCs/>
          <w:color w:val="FFFFFF" w:themeColor="background1"/>
          <w:sz w:val="32"/>
          <w:szCs w:val="32"/>
          <w:highlight w:val="black"/>
          <w:u w:val="single"/>
        </w:rPr>
      </w:pPr>
    </w:p>
    <w:p w14:paraId="15FD7921" w14:textId="3BE904EF" w:rsidR="00DA02CD" w:rsidRPr="000959AC" w:rsidRDefault="00803583" w:rsidP="00790E27">
      <w:pPr>
        <w:jc w:val="center"/>
        <w:rPr>
          <w:rFonts w:ascii="Gill Sans Std ExtraBold" w:hAnsi="Gill Sans Std ExtraBold" w:cstheme="majorHAnsi"/>
          <w:b/>
          <w:bCs/>
          <w:color w:val="C00000"/>
          <w:sz w:val="32"/>
          <w:szCs w:val="32"/>
          <w:u w:val="single"/>
        </w:rPr>
      </w:pPr>
      <w:r>
        <w:rPr>
          <w:rFonts w:ascii="Gill Sans Std ExtraBold" w:hAnsi="Gill Sans Std ExtraBold"/>
          <w:b/>
          <w:color w:val="FFFFFF" w:themeColor="background1"/>
          <w:sz w:val="32"/>
          <w:highlight w:val="black"/>
          <w:u w:val="single"/>
        </w:rPr>
        <w:lastRenderedPageBreak/>
        <w:t>2. Aktivno uključeni domaćini:</w:t>
      </w:r>
      <w:r>
        <w:rPr>
          <w:rFonts w:ascii="Gill Sans Std ExtraBold" w:hAnsi="Gill Sans Std ExtraBold"/>
          <w:b/>
          <w:color w:val="C00000"/>
          <w:sz w:val="32"/>
          <w:u w:val="single"/>
        </w:rPr>
        <w:t xml:space="preserve"> Kako uključiti domaće stanovništvo?</w:t>
      </w:r>
    </w:p>
    <w:p w14:paraId="0974444E" w14:textId="77777777" w:rsidR="00DA02CD" w:rsidRPr="000959AC" w:rsidRDefault="00DA02CD">
      <w:pPr>
        <w:rPr>
          <w:rFonts w:ascii="Gill Sans Std ExtraBold" w:hAnsi="Gill Sans Std ExtraBold" w:cstheme="majorHAnsi"/>
          <w:b/>
          <w:bCs/>
          <w:color w:val="C00000"/>
          <w:sz w:val="20"/>
          <w:szCs w:val="20"/>
          <w:u w:val="single"/>
        </w:rPr>
      </w:pPr>
    </w:p>
    <w:p w14:paraId="269C7326" w14:textId="756F1E36" w:rsidR="00FA2AEB" w:rsidRPr="000959AC" w:rsidRDefault="00E253A2">
      <w:pPr>
        <w:rPr>
          <w:rFonts w:asciiTheme="majorHAnsi" w:hAnsiTheme="majorHAnsi" w:cstheme="majorHAnsi"/>
          <w:sz w:val="28"/>
          <w:szCs w:val="28"/>
        </w:rPr>
      </w:pPr>
      <w:r>
        <w:rPr>
          <w:rFonts w:asciiTheme="majorHAnsi" w:hAnsiTheme="majorHAnsi"/>
          <w:b/>
          <w:outline/>
          <w:color w:val="C0504D" w:themeColor="accent2"/>
          <w:sz w:val="40"/>
          <w14:glow w14:rad="63500">
            <w14:schemeClr w14:val="accent2">
              <w14:alpha w14:val="60000"/>
              <w14:satMod w14:val="175000"/>
            </w14:schemeClr>
          </w14:glow>
          <w14:shadow w14:blurRad="0" w14:dist="38100" w14:dir="2700000" w14:sx="100000" w14:sy="100000" w14:kx="0" w14:ky="0" w14:algn="tl">
            <w14:schemeClr w14:val="accent2"/>
          </w14:shadow>
          <w14:reflection w14:blurRad="6350" w14:stA="50000" w14:stPos="0" w14:endA="300" w14:endPos="50000" w14:dist="60007" w14:dir="5400000" w14:fadeDir="5400000" w14:sx="100000" w14:sy="-100000" w14:kx="0" w14:ky="0" w14:algn="bl"/>
          <w14:textOutline w14:w="6604" w14:cap="flat" w14:cmpd="sng" w14:algn="ctr">
            <w14:solidFill>
              <w14:schemeClr w14:val="accent2"/>
            </w14:solidFill>
            <w14:prstDash w14:val="solid"/>
            <w14:round/>
          </w14:textOutline>
          <w14:textFill>
            <w14:noFill/>
          </w14:textFill>
        </w:rPr>
        <w:t>A.</w:t>
      </w:r>
      <w:r>
        <w:rPr>
          <w:rFonts w:asciiTheme="majorHAnsi" w:hAnsiTheme="majorHAnsi"/>
          <w:sz w:val="28"/>
        </w:rPr>
        <w:t xml:space="preserve"> </w:t>
      </w:r>
      <w:r>
        <w:rPr>
          <w:rFonts w:asciiTheme="majorHAnsi" w:hAnsiTheme="majorHAnsi"/>
          <w:sz w:val="28"/>
        </w:rPr>
        <w:tab/>
      </w:r>
      <w:r>
        <w:rPr>
          <w:rFonts w:asciiTheme="majorHAnsi" w:hAnsiTheme="majorHAnsi"/>
          <w:b/>
          <w:sz w:val="32"/>
        </w:rPr>
        <w:t>Izgradnja povjerenja transparentnim djelovanjem i komunikacijom</w:t>
      </w:r>
    </w:p>
    <w:p w14:paraId="2BBF514D" w14:textId="46932D62" w:rsidR="00962E88" w:rsidRPr="000959AC" w:rsidRDefault="00E253A2" w:rsidP="00803583">
      <w:pPr>
        <w:pStyle w:val="ListParagraph"/>
        <w:numPr>
          <w:ilvl w:val="0"/>
          <w:numId w:val="10"/>
        </w:numPr>
        <w:jc w:val="both"/>
        <w:rPr>
          <w:rFonts w:asciiTheme="majorHAnsi" w:hAnsiTheme="majorHAnsi" w:cstheme="majorHAnsi"/>
          <w:sz w:val="28"/>
          <w:szCs w:val="28"/>
        </w:rPr>
      </w:pPr>
      <w:r>
        <w:rPr>
          <w:rFonts w:asciiTheme="majorHAnsi" w:hAnsiTheme="majorHAnsi"/>
          <w:sz w:val="28"/>
        </w:rPr>
        <w:t>Jasno objasnite prednosti integracije (npr. gospodarski rast, kulturno obogaćivanje, snažnije zajednice).</w:t>
      </w:r>
    </w:p>
    <w:p w14:paraId="7E331400" w14:textId="2CF92372" w:rsidR="00962E88" w:rsidRPr="000959AC" w:rsidRDefault="00F66C9E" w:rsidP="00803583">
      <w:pPr>
        <w:pStyle w:val="ListParagraph"/>
        <w:numPr>
          <w:ilvl w:val="0"/>
          <w:numId w:val="10"/>
        </w:numPr>
        <w:jc w:val="both"/>
        <w:rPr>
          <w:rFonts w:asciiTheme="majorHAnsi" w:hAnsiTheme="majorHAnsi" w:cstheme="majorHAnsi"/>
          <w:sz w:val="28"/>
          <w:szCs w:val="28"/>
        </w:rPr>
      </w:pPr>
      <w:r>
        <w:rPr>
          <w:rFonts w:asciiTheme="majorHAnsi" w:hAnsiTheme="majorHAnsi"/>
          <w:sz w:val="28"/>
        </w:rPr>
        <w:t xml:space="preserve">Otvoreno razgovarajte o </w:t>
      </w:r>
      <w:r w:rsidR="00E96372">
        <w:rPr>
          <w:rFonts w:asciiTheme="majorHAnsi" w:hAnsiTheme="majorHAnsi"/>
          <w:sz w:val="28"/>
        </w:rPr>
        <w:t>brigama</w:t>
      </w:r>
      <w:r>
        <w:rPr>
          <w:rFonts w:asciiTheme="majorHAnsi" w:hAnsiTheme="majorHAnsi"/>
          <w:sz w:val="28"/>
        </w:rPr>
        <w:t xml:space="preserve"> (npr. manjku stambenih nekretnina, konkurenciji na tržištu rada) i pritom ističite obveze i prava svih zainteresiranih strana.</w:t>
      </w:r>
    </w:p>
    <w:p w14:paraId="7F369F12" w14:textId="374B3CE8" w:rsidR="00FA2AEB" w:rsidRPr="000959AC" w:rsidRDefault="00B87CD7" w:rsidP="00803583">
      <w:pPr>
        <w:pStyle w:val="ListParagraph"/>
        <w:numPr>
          <w:ilvl w:val="0"/>
          <w:numId w:val="10"/>
        </w:numPr>
        <w:jc w:val="both"/>
        <w:rPr>
          <w:rFonts w:asciiTheme="majorHAnsi" w:hAnsiTheme="majorHAnsi" w:cstheme="majorHAnsi"/>
          <w:sz w:val="28"/>
          <w:szCs w:val="28"/>
        </w:rPr>
      </w:pPr>
      <w:r>
        <w:rPr>
          <w:rFonts w:asciiTheme="majorHAnsi" w:hAnsiTheme="majorHAnsi"/>
          <w:sz w:val="28"/>
        </w:rPr>
        <w:t>Surađujte s medijima i čelnim osobama u zajednici na suzbijanju dezinformacija.</w:t>
      </w:r>
    </w:p>
    <w:p w14:paraId="242DC7E1" w14:textId="6126A5F3" w:rsidR="00FA2AEB" w:rsidRPr="000959AC" w:rsidRDefault="00E253A2">
      <w:pPr>
        <w:rPr>
          <w:rFonts w:asciiTheme="majorHAnsi" w:hAnsiTheme="majorHAnsi" w:cstheme="majorHAnsi"/>
          <w:sz w:val="28"/>
          <w:szCs w:val="28"/>
        </w:rPr>
      </w:pPr>
      <w:r>
        <w:rPr>
          <w:rFonts w:asciiTheme="majorHAnsi" w:hAnsiTheme="majorHAnsi"/>
          <w:b/>
          <w:outline/>
          <w:color w:val="C0504D" w:themeColor="accent2"/>
          <w:sz w:val="40"/>
          <w14:glow w14:rad="63500">
            <w14:schemeClr w14:val="accent2">
              <w14:alpha w14:val="60000"/>
              <w14:satMod w14:val="175000"/>
            </w14:schemeClr>
          </w14:glow>
          <w14:shadow w14:blurRad="0" w14:dist="38100" w14:dir="2700000" w14:sx="100000" w14:sy="100000" w14:kx="0" w14:ky="0" w14:algn="tl">
            <w14:schemeClr w14:val="accent2"/>
          </w14:shadow>
          <w14:reflection w14:blurRad="6350" w14:stA="50000" w14:stPos="0" w14:endA="300" w14:endPos="50000" w14:dist="60007" w14:dir="5400000" w14:fadeDir="5400000" w14:sx="100000" w14:sy="-100000" w14:kx="0" w14:ky="0" w14:algn="bl"/>
          <w14:textOutline w14:w="6604" w14:cap="flat" w14:cmpd="sng" w14:algn="ctr">
            <w14:solidFill>
              <w14:schemeClr w14:val="accent2"/>
            </w14:solidFill>
            <w14:prstDash w14:val="solid"/>
            <w14:round/>
          </w14:textOutline>
          <w14:textFill>
            <w14:noFill/>
          </w14:textFill>
        </w:rPr>
        <w:t>B.</w:t>
      </w:r>
      <w:r>
        <w:rPr>
          <w:rFonts w:asciiTheme="majorHAnsi" w:hAnsiTheme="majorHAnsi"/>
          <w:sz w:val="40"/>
        </w:rPr>
        <w:t xml:space="preserve"> </w:t>
      </w:r>
      <w:r>
        <w:rPr>
          <w:rFonts w:asciiTheme="majorHAnsi" w:hAnsiTheme="majorHAnsi"/>
          <w:sz w:val="28"/>
        </w:rPr>
        <w:tab/>
      </w:r>
      <w:r>
        <w:rPr>
          <w:rFonts w:asciiTheme="majorHAnsi" w:hAnsiTheme="majorHAnsi"/>
          <w:b/>
          <w:sz w:val="32"/>
        </w:rPr>
        <w:t>Stvaranje i podupiranje programa volontiranja i mentorstva</w:t>
      </w:r>
    </w:p>
    <w:p w14:paraId="5CAEFC5C" w14:textId="71DB37DC" w:rsidR="00962E88" w:rsidRPr="000959AC" w:rsidRDefault="00E253A2" w:rsidP="00803583">
      <w:pPr>
        <w:pStyle w:val="ListParagraph"/>
        <w:numPr>
          <w:ilvl w:val="0"/>
          <w:numId w:val="11"/>
        </w:numPr>
        <w:jc w:val="both"/>
        <w:rPr>
          <w:rFonts w:asciiTheme="majorHAnsi" w:hAnsiTheme="majorHAnsi" w:cstheme="majorHAnsi"/>
          <w:sz w:val="28"/>
          <w:szCs w:val="28"/>
        </w:rPr>
      </w:pPr>
      <w:r>
        <w:rPr>
          <w:rFonts w:asciiTheme="majorHAnsi" w:hAnsiTheme="majorHAnsi"/>
          <w:sz w:val="28"/>
        </w:rPr>
        <w:t xml:space="preserve">Formalizirajte uloge </w:t>
      </w:r>
      <w:r w:rsidR="00E96372">
        <w:rPr>
          <w:rFonts w:asciiTheme="majorHAnsi" w:hAnsiTheme="majorHAnsi"/>
          <w:sz w:val="28"/>
        </w:rPr>
        <w:t>izvornog</w:t>
      </w:r>
      <w:r>
        <w:rPr>
          <w:rFonts w:asciiTheme="majorHAnsi" w:hAnsiTheme="majorHAnsi"/>
          <w:sz w:val="28"/>
        </w:rPr>
        <w:t xml:space="preserve"> stanovništva (npr. mentori, jezični partneri, sponzori stanovanja). Volonteri bi trebali odraditi minimalnu razinu angažmana (npr. šest mjeseci), uz osigurano osposobljavanje. Dokazi upućuju na to da uključivanje građana domaćina </w:t>
      </w:r>
      <w:r>
        <w:rPr>
          <w:rFonts w:asciiTheme="majorHAnsi" w:hAnsiTheme="majorHAnsi"/>
          <w:sz w:val="28"/>
          <w:u w:val="single"/>
        </w:rPr>
        <w:t>kao partnera</w:t>
      </w:r>
      <w:r>
        <w:rPr>
          <w:rFonts w:asciiTheme="majorHAnsi" w:hAnsiTheme="majorHAnsi"/>
          <w:sz w:val="28"/>
        </w:rPr>
        <w:t xml:space="preserve"> jača društvenu koheziju.</w:t>
      </w:r>
    </w:p>
    <w:p w14:paraId="2199149D" w14:textId="14335C38" w:rsidR="00FA2AEB" w:rsidRPr="000959AC" w:rsidRDefault="00E253A2" w:rsidP="00803583">
      <w:pPr>
        <w:pStyle w:val="ListParagraph"/>
        <w:numPr>
          <w:ilvl w:val="0"/>
          <w:numId w:val="11"/>
        </w:numPr>
        <w:jc w:val="both"/>
        <w:rPr>
          <w:rFonts w:asciiTheme="majorHAnsi" w:hAnsiTheme="majorHAnsi" w:cstheme="majorHAnsi"/>
          <w:sz w:val="28"/>
          <w:szCs w:val="28"/>
        </w:rPr>
      </w:pPr>
      <w:r>
        <w:rPr>
          <w:rFonts w:asciiTheme="majorHAnsi" w:hAnsiTheme="majorHAnsi"/>
          <w:sz w:val="28"/>
        </w:rPr>
        <w:t>Priznajte doprinose (npr. izdavanjem potvrdi, javnim priznanjem, besplatnim propusnicama za kulturna događanja, mogućnostima umrežavanja).</w:t>
      </w:r>
    </w:p>
    <w:p w14:paraId="4C26F796" w14:textId="77777777" w:rsidR="00DA02CD" w:rsidRPr="000959AC" w:rsidRDefault="00DA02CD">
      <w:pPr>
        <w:rPr>
          <w:rFonts w:asciiTheme="majorHAnsi" w:hAnsiTheme="majorHAnsi" w:cstheme="majorHAnsi"/>
          <w:sz w:val="28"/>
          <w:szCs w:val="28"/>
        </w:rPr>
      </w:pPr>
    </w:p>
    <w:p w14:paraId="625C0E38" w14:textId="034F32DF" w:rsidR="00FA2AEB" w:rsidRPr="000959AC" w:rsidRDefault="00E253A2" w:rsidP="00DC1309">
      <w:pPr>
        <w:keepNext/>
        <w:keepLines/>
        <w:rPr>
          <w:rFonts w:asciiTheme="majorHAnsi" w:hAnsiTheme="majorHAnsi" w:cstheme="majorHAnsi"/>
          <w:sz w:val="28"/>
          <w:szCs w:val="28"/>
        </w:rPr>
      </w:pPr>
      <w:r>
        <w:rPr>
          <w:rFonts w:asciiTheme="majorHAnsi" w:hAnsiTheme="majorHAnsi"/>
          <w:b/>
          <w:outline/>
          <w:color w:val="C0504D" w:themeColor="accent2"/>
          <w:sz w:val="40"/>
          <w14:glow w14:rad="63500">
            <w14:schemeClr w14:val="accent2">
              <w14:alpha w14:val="60000"/>
              <w14:satMod w14:val="175000"/>
            </w14:schemeClr>
          </w14:glow>
          <w14:shadow w14:blurRad="0" w14:dist="38100" w14:dir="2700000" w14:sx="100000" w14:sy="100000" w14:kx="0" w14:ky="0" w14:algn="tl">
            <w14:schemeClr w14:val="accent2"/>
          </w14:shadow>
          <w14:reflection w14:blurRad="6350" w14:stA="50000" w14:stPos="0" w14:endA="300" w14:endPos="50000" w14:dist="60007" w14:dir="5400000" w14:fadeDir="5400000" w14:sx="100000" w14:sy="-100000" w14:kx="0" w14:ky="0" w14:algn="bl"/>
          <w14:textOutline w14:w="6604" w14:cap="flat" w14:cmpd="sng" w14:algn="ctr">
            <w14:solidFill>
              <w14:schemeClr w14:val="accent2"/>
            </w14:solidFill>
            <w14:prstDash w14:val="solid"/>
            <w14:round/>
          </w14:textOutline>
          <w14:textFill>
            <w14:noFill/>
          </w14:textFill>
        </w:rPr>
        <w:lastRenderedPageBreak/>
        <w:t>C.</w:t>
      </w:r>
      <w:r>
        <w:rPr>
          <w:rFonts w:asciiTheme="majorHAnsi" w:hAnsiTheme="majorHAnsi"/>
          <w:sz w:val="28"/>
        </w:rPr>
        <w:t xml:space="preserve"> </w:t>
      </w:r>
      <w:r>
        <w:rPr>
          <w:rFonts w:asciiTheme="majorHAnsi" w:hAnsiTheme="majorHAnsi"/>
          <w:sz w:val="28"/>
        </w:rPr>
        <w:tab/>
      </w:r>
      <w:r>
        <w:rPr>
          <w:rFonts w:asciiTheme="majorHAnsi" w:hAnsiTheme="majorHAnsi"/>
          <w:b/>
          <w:sz w:val="32"/>
        </w:rPr>
        <w:t>Poticanje zajedničkih prostora i kulturne razmjene</w:t>
      </w:r>
    </w:p>
    <w:p w14:paraId="3C8E460B" w14:textId="3F347084" w:rsidR="0019521B" w:rsidRPr="000959AC" w:rsidRDefault="0019521B" w:rsidP="00803583">
      <w:pPr>
        <w:pStyle w:val="ListParagraph"/>
        <w:numPr>
          <w:ilvl w:val="0"/>
          <w:numId w:val="12"/>
        </w:numPr>
        <w:jc w:val="both"/>
        <w:rPr>
          <w:rFonts w:asciiTheme="majorHAnsi" w:hAnsiTheme="majorHAnsi" w:cstheme="majorHAnsi"/>
          <w:sz w:val="28"/>
          <w:szCs w:val="28"/>
        </w:rPr>
      </w:pPr>
      <w:r>
        <w:rPr>
          <w:rFonts w:asciiTheme="majorHAnsi" w:hAnsiTheme="majorHAnsi"/>
          <w:sz w:val="28"/>
        </w:rPr>
        <w:t>Stvorite prilike za izgradnju uzajamnog razumijevanja. Dokazi upućuju na to da razgovor, pronalaženje zajedničkih interesa, razmjena znanja, zajednički projekti, kulturna i kulinarska razmjena itd. smanjuju predrasude i potiču uzajamno razumijevanje.</w:t>
      </w:r>
    </w:p>
    <w:p w14:paraId="3551FD3C" w14:textId="4603322A" w:rsidR="00803583" w:rsidRPr="000959AC" w:rsidRDefault="00E253A2" w:rsidP="00803583">
      <w:pPr>
        <w:pStyle w:val="ListParagraph"/>
        <w:numPr>
          <w:ilvl w:val="0"/>
          <w:numId w:val="12"/>
        </w:numPr>
        <w:jc w:val="both"/>
        <w:rPr>
          <w:rFonts w:asciiTheme="majorHAnsi" w:hAnsiTheme="majorHAnsi" w:cstheme="majorHAnsi"/>
          <w:sz w:val="28"/>
          <w:szCs w:val="28"/>
        </w:rPr>
      </w:pPr>
      <w:r>
        <w:rPr>
          <w:rFonts w:asciiTheme="majorHAnsi" w:hAnsiTheme="majorHAnsi"/>
          <w:sz w:val="28"/>
        </w:rPr>
        <w:t xml:space="preserve">Ulažite u fizičke prostore u kojima </w:t>
      </w:r>
      <w:r w:rsidR="00E96372">
        <w:rPr>
          <w:rFonts w:asciiTheme="majorHAnsi" w:hAnsiTheme="majorHAnsi"/>
          <w:sz w:val="28"/>
        </w:rPr>
        <w:t>izvorno</w:t>
      </w:r>
      <w:r>
        <w:rPr>
          <w:rFonts w:asciiTheme="majorHAnsi" w:hAnsiTheme="majorHAnsi"/>
          <w:sz w:val="28"/>
        </w:rPr>
        <w:t xml:space="preserve"> stanovništvo i </w:t>
      </w:r>
      <w:r w:rsidR="00E96372">
        <w:rPr>
          <w:rFonts w:asciiTheme="majorHAnsi" w:hAnsiTheme="majorHAnsi"/>
          <w:sz w:val="28"/>
        </w:rPr>
        <w:t>pridošlice</w:t>
      </w:r>
      <w:r>
        <w:rPr>
          <w:rFonts w:asciiTheme="majorHAnsi" w:hAnsiTheme="majorHAnsi"/>
          <w:sz w:val="28"/>
        </w:rPr>
        <w:t xml:space="preserve"> spontano komuniciraju (npr. društveni centri, parkovi, tržnice). Osigurajte postojanje ustanova za skrb o djeci, stvorite prilike za jezičnu razmjenu, zajedničke obroke itd.</w:t>
      </w:r>
    </w:p>
    <w:p w14:paraId="23EE35D4" w14:textId="3CE6969F" w:rsidR="00FA2AEB" w:rsidRPr="000959AC" w:rsidRDefault="00E253A2" w:rsidP="00803583">
      <w:pPr>
        <w:pStyle w:val="ListParagraph"/>
        <w:numPr>
          <w:ilvl w:val="0"/>
          <w:numId w:val="12"/>
        </w:numPr>
        <w:jc w:val="both"/>
        <w:rPr>
          <w:rFonts w:asciiTheme="majorHAnsi" w:hAnsiTheme="majorHAnsi" w:cstheme="majorHAnsi"/>
          <w:sz w:val="28"/>
          <w:szCs w:val="28"/>
        </w:rPr>
      </w:pPr>
      <w:r>
        <w:rPr>
          <w:rFonts w:asciiTheme="majorHAnsi" w:hAnsiTheme="majorHAnsi"/>
          <w:sz w:val="28"/>
        </w:rPr>
        <w:t>Podupirite lokalne inicijative (npr. sportski klubovi, umjetnički projekti, kvartovski vrtovi).</w:t>
      </w:r>
    </w:p>
    <w:p w14:paraId="59187406" w14:textId="77777777" w:rsidR="00803583" w:rsidRPr="000959AC" w:rsidRDefault="00803583">
      <w:pPr>
        <w:rPr>
          <w:rFonts w:asciiTheme="majorHAnsi" w:hAnsiTheme="majorHAnsi" w:cstheme="majorHAnsi"/>
          <w:sz w:val="28"/>
          <w:szCs w:val="28"/>
        </w:rPr>
      </w:pPr>
    </w:p>
    <w:p w14:paraId="17746D74" w14:textId="07EA0563" w:rsidR="00FA2AEB" w:rsidRPr="000959AC" w:rsidRDefault="00E253A2">
      <w:pPr>
        <w:rPr>
          <w:rFonts w:asciiTheme="majorHAnsi" w:hAnsiTheme="majorHAnsi" w:cstheme="majorHAnsi"/>
          <w:sz w:val="28"/>
          <w:szCs w:val="28"/>
        </w:rPr>
      </w:pPr>
      <w:r>
        <w:rPr>
          <w:rFonts w:asciiTheme="majorHAnsi" w:hAnsiTheme="majorHAnsi"/>
          <w:b/>
          <w:outline/>
          <w:color w:val="C0504D" w:themeColor="accent2"/>
          <w:sz w:val="40"/>
          <w14:glow w14:rad="63500">
            <w14:schemeClr w14:val="accent2">
              <w14:alpha w14:val="60000"/>
              <w14:satMod w14:val="175000"/>
            </w14:schemeClr>
          </w14:glow>
          <w14:shadow w14:blurRad="0" w14:dist="38100" w14:dir="2700000" w14:sx="100000" w14:sy="100000" w14:kx="0" w14:ky="0" w14:algn="tl">
            <w14:schemeClr w14:val="accent2"/>
          </w14:shadow>
          <w14:reflection w14:blurRad="6350" w14:stA="50000" w14:stPos="0" w14:endA="300" w14:endPos="50000" w14:dist="60007" w14:dir="5400000" w14:fadeDir="5400000" w14:sx="100000" w14:sy="-100000" w14:kx="0" w14:ky="0" w14:algn="bl"/>
          <w14:textOutline w14:w="6604" w14:cap="flat" w14:cmpd="sng" w14:algn="ctr">
            <w14:solidFill>
              <w14:schemeClr w14:val="accent2"/>
            </w14:solidFill>
            <w14:prstDash w14:val="solid"/>
            <w14:round/>
          </w14:textOutline>
          <w14:textFill>
            <w14:noFill/>
          </w14:textFill>
        </w:rPr>
        <w:t>D.</w:t>
      </w:r>
      <w:r>
        <w:rPr>
          <w:rFonts w:asciiTheme="majorHAnsi" w:hAnsiTheme="majorHAnsi"/>
          <w:sz w:val="28"/>
        </w:rPr>
        <w:t xml:space="preserve"> </w:t>
      </w:r>
      <w:r>
        <w:rPr>
          <w:rFonts w:asciiTheme="majorHAnsi" w:hAnsiTheme="majorHAnsi"/>
          <w:sz w:val="28"/>
        </w:rPr>
        <w:tab/>
      </w:r>
      <w:r>
        <w:rPr>
          <w:rFonts w:asciiTheme="majorHAnsi" w:hAnsiTheme="majorHAnsi"/>
          <w:b/>
          <w:sz w:val="32"/>
        </w:rPr>
        <w:t>Uključivanje poslodavaca i sindikata</w:t>
      </w:r>
    </w:p>
    <w:p w14:paraId="2E50C5F1" w14:textId="0593249F" w:rsidR="00803583" w:rsidRPr="000959AC" w:rsidRDefault="00E253A2" w:rsidP="00803583">
      <w:pPr>
        <w:pStyle w:val="ListParagraph"/>
        <w:numPr>
          <w:ilvl w:val="0"/>
          <w:numId w:val="13"/>
        </w:numPr>
        <w:jc w:val="both"/>
        <w:rPr>
          <w:rFonts w:asciiTheme="majorHAnsi" w:hAnsiTheme="majorHAnsi" w:cstheme="majorHAnsi"/>
          <w:sz w:val="28"/>
          <w:szCs w:val="28"/>
        </w:rPr>
      </w:pPr>
      <w:r>
        <w:rPr>
          <w:rFonts w:asciiTheme="majorHAnsi" w:hAnsiTheme="majorHAnsi"/>
          <w:sz w:val="28"/>
        </w:rPr>
        <w:t>Potičite poduzeća da zapošljavaju i osposobljavaju imigrante (npr. ponudite subvencije, porezne olakšice). Zapošljavanje ubrzava integraciju.</w:t>
      </w:r>
    </w:p>
    <w:p w14:paraId="04C560E5" w14:textId="4BB9B490" w:rsidR="00FA2AEB" w:rsidRPr="000959AC" w:rsidRDefault="00E253A2" w:rsidP="00803583">
      <w:pPr>
        <w:pStyle w:val="ListParagraph"/>
        <w:numPr>
          <w:ilvl w:val="0"/>
          <w:numId w:val="13"/>
        </w:numPr>
        <w:jc w:val="both"/>
        <w:rPr>
          <w:rFonts w:asciiTheme="majorHAnsi" w:hAnsiTheme="majorHAnsi" w:cstheme="majorHAnsi"/>
          <w:sz w:val="28"/>
          <w:szCs w:val="28"/>
        </w:rPr>
      </w:pPr>
      <w:r>
        <w:rPr>
          <w:rFonts w:asciiTheme="majorHAnsi" w:hAnsiTheme="majorHAnsi"/>
          <w:sz w:val="28"/>
        </w:rPr>
        <w:t>Uspostavite sektorska partnerstva (npr. zdravstvena skrb, logistika) kako bi se vještine imigranata uskladile s potrebama tržišta rada.</w:t>
      </w:r>
    </w:p>
    <w:p w14:paraId="35B3EC51" w14:textId="77777777" w:rsidR="00803583" w:rsidRPr="000959AC" w:rsidRDefault="00803583">
      <w:pPr>
        <w:rPr>
          <w:rFonts w:asciiTheme="majorHAnsi" w:hAnsiTheme="majorHAnsi" w:cstheme="majorHAnsi"/>
          <w:sz w:val="28"/>
          <w:szCs w:val="28"/>
        </w:rPr>
      </w:pPr>
    </w:p>
    <w:p w14:paraId="69E02E39" w14:textId="2BAF737A" w:rsidR="00803583" w:rsidRPr="000959AC" w:rsidRDefault="00E253A2">
      <w:pPr>
        <w:rPr>
          <w:rFonts w:asciiTheme="majorHAnsi" w:hAnsiTheme="majorHAnsi" w:cstheme="majorHAnsi"/>
          <w:sz w:val="28"/>
          <w:szCs w:val="28"/>
        </w:rPr>
      </w:pPr>
      <w:r>
        <w:rPr>
          <w:rFonts w:asciiTheme="majorHAnsi" w:hAnsiTheme="majorHAnsi"/>
          <w:b/>
          <w:outline/>
          <w:color w:val="C0504D" w:themeColor="accent2"/>
          <w:sz w:val="40"/>
          <w14:glow w14:rad="63500">
            <w14:schemeClr w14:val="accent2">
              <w14:alpha w14:val="60000"/>
              <w14:satMod w14:val="175000"/>
            </w14:schemeClr>
          </w14:glow>
          <w14:shadow w14:blurRad="0" w14:dist="38100" w14:dir="2700000" w14:sx="100000" w14:sy="100000" w14:kx="0" w14:ky="0" w14:algn="tl">
            <w14:schemeClr w14:val="accent2"/>
          </w14:shadow>
          <w14:reflection w14:blurRad="6350" w14:stA="50000" w14:stPos="0" w14:endA="300" w14:endPos="50000" w14:dist="60007" w14:dir="5400000" w14:fadeDir="5400000" w14:sx="100000" w14:sy="-100000" w14:kx="0" w14:ky="0" w14:algn="bl"/>
          <w14:textOutline w14:w="6604" w14:cap="flat" w14:cmpd="sng" w14:algn="ctr">
            <w14:solidFill>
              <w14:schemeClr w14:val="accent2"/>
            </w14:solidFill>
            <w14:prstDash w14:val="solid"/>
            <w14:round/>
          </w14:textOutline>
          <w14:textFill>
            <w14:noFill/>
          </w14:textFill>
        </w:rPr>
        <w:t>E.</w:t>
      </w:r>
      <w:r>
        <w:rPr>
          <w:rFonts w:asciiTheme="majorHAnsi" w:hAnsiTheme="majorHAnsi"/>
          <w:sz w:val="28"/>
        </w:rPr>
        <w:t xml:space="preserve"> </w:t>
      </w:r>
      <w:r>
        <w:rPr>
          <w:rFonts w:asciiTheme="majorHAnsi" w:hAnsiTheme="majorHAnsi"/>
          <w:sz w:val="28"/>
        </w:rPr>
        <w:tab/>
      </w:r>
      <w:r>
        <w:rPr>
          <w:rFonts w:asciiTheme="majorHAnsi" w:hAnsiTheme="majorHAnsi"/>
          <w:b/>
          <w:sz w:val="32"/>
        </w:rPr>
        <w:t>Osnaživanje lokalnih institucija (škole, policija, zdravstvena skrb)</w:t>
      </w:r>
    </w:p>
    <w:p w14:paraId="55655389" w14:textId="77777777" w:rsidR="004D10C9" w:rsidRPr="000959AC" w:rsidRDefault="00E253A2" w:rsidP="002B7516">
      <w:pPr>
        <w:pStyle w:val="ListParagraph"/>
        <w:numPr>
          <w:ilvl w:val="0"/>
          <w:numId w:val="14"/>
        </w:numPr>
        <w:jc w:val="both"/>
        <w:rPr>
          <w:rFonts w:asciiTheme="majorHAnsi" w:hAnsiTheme="majorHAnsi" w:cstheme="majorHAnsi"/>
          <w:sz w:val="28"/>
          <w:szCs w:val="28"/>
        </w:rPr>
      </w:pPr>
      <w:r>
        <w:rPr>
          <w:rFonts w:asciiTheme="majorHAnsi" w:hAnsiTheme="majorHAnsi"/>
          <w:sz w:val="28"/>
        </w:rPr>
        <w:t xml:space="preserve">Pružite nastavnicima, policiji i zdravstvenim radnicima osposobljavanje u području kulturnih kompetencija i antidiskriminacijskih praksi. Osposobite višejezične posrednike za rad u tim institucijama. </w:t>
      </w:r>
    </w:p>
    <w:p w14:paraId="3F23AEFB" w14:textId="05F9ADD9" w:rsidR="00FA2AEB" w:rsidRPr="000959AC" w:rsidRDefault="00E253A2" w:rsidP="002B7516">
      <w:pPr>
        <w:pStyle w:val="ListParagraph"/>
        <w:numPr>
          <w:ilvl w:val="0"/>
          <w:numId w:val="14"/>
        </w:numPr>
        <w:jc w:val="both"/>
        <w:rPr>
          <w:rFonts w:asciiTheme="majorHAnsi" w:hAnsiTheme="majorHAnsi" w:cstheme="majorHAnsi"/>
          <w:sz w:val="28"/>
          <w:szCs w:val="28"/>
        </w:rPr>
      </w:pPr>
      <w:r>
        <w:rPr>
          <w:rFonts w:asciiTheme="majorHAnsi" w:hAnsiTheme="majorHAnsi"/>
          <w:sz w:val="28"/>
        </w:rPr>
        <w:lastRenderedPageBreak/>
        <w:t>Potičite zastupljenost imigranata u lokalnim institucijama (npr. u udruženjima roditelja i nastavnika, vijećima gradskih četvrti).</w:t>
      </w:r>
    </w:p>
    <w:p w14:paraId="568EFE93" w14:textId="0080CD43" w:rsidR="002B7516" w:rsidRPr="000959AC" w:rsidRDefault="002B7516" w:rsidP="002B7516">
      <w:pPr>
        <w:pStyle w:val="ListParagraph"/>
        <w:numPr>
          <w:ilvl w:val="0"/>
          <w:numId w:val="14"/>
        </w:numPr>
        <w:jc w:val="both"/>
        <w:rPr>
          <w:rFonts w:asciiTheme="majorHAnsi" w:hAnsiTheme="majorHAnsi" w:cstheme="majorHAnsi"/>
          <w:sz w:val="28"/>
          <w:szCs w:val="28"/>
        </w:rPr>
      </w:pPr>
      <w:r>
        <w:rPr>
          <w:rFonts w:asciiTheme="majorHAnsi" w:hAnsiTheme="majorHAnsi"/>
          <w:sz w:val="28"/>
        </w:rPr>
        <w:t>Organizirajte redovite sastanke policije i imigrantskih zajednica kako bi se izgradilo povjerenje i riješili problemi (npr. informativni sastanci, smjernice, sprečavanje rasnog profiliranja itd.).</w:t>
      </w:r>
    </w:p>
    <w:p w14:paraId="3609119B" w14:textId="77777777" w:rsidR="004D10C9" w:rsidRPr="000959AC" w:rsidRDefault="004D10C9">
      <w:pPr>
        <w:rPr>
          <w:rFonts w:asciiTheme="majorHAnsi" w:hAnsiTheme="majorHAnsi" w:cstheme="majorHAnsi"/>
          <w:sz w:val="28"/>
          <w:szCs w:val="28"/>
        </w:rPr>
      </w:pPr>
    </w:p>
    <w:p w14:paraId="363BF9D5" w14:textId="136EF04F" w:rsidR="00FA2AEB" w:rsidRPr="000959AC" w:rsidRDefault="00E253A2">
      <w:pPr>
        <w:rPr>
          <w:rFonts w:asciiTheme="majorHAnsi" w:hAnsiTheme="majorHAnsi" w:cstheme="majorHAnsi"/>
          <w:sz w:val="28"/>
          <w:szCs w:val="28"/>
        </w:rPr>
      </w:pPr>
      <w:r>
        <w:rPr>
          <w:rFonts w:asciiTheme="majorHAnsi" w:hAnsiTheme="majorHAnsi"/>
          <w:b/>
          <w:outline/>
          <w:color w:val="C0504D" w:themeColor="accent2"/>
          <w:sz w:val="40"/>
          <w14:glow w14:rad="63500">
            <w14:schemeClr w14:val="accent2">
              <w14:alpha w14:val="60000"/>
              <w14:satMod w14:val="175000"/>
            </w14:schemeClr>
          </w14:glow>
          <w14:shadow w14:blurRad="0" w14:dist="38100" w14:dir="2700000" w14:sx="100000" w14:sy="100000" w14:kx="0" w14:ky="0" w14:algn="tl">
            <w14:schemeClr w14:val="accent2"/>
          </w14:shadow>
          <w14:reflection w14:blurRad="6350" w14:stA="50000" w14:stPos="0" w14:endA="300" w14:endPos="50000" w14:dist="60007" w14:dir="5400000" w14:fadeDir="5400000" w14:sx="100000" w14:sy="-100000" w14:kx="0" w14:ky="0" w14:algn="bl"/>
          <w14:textOutline w14:w="6604" w14:cap="flat" w14:cmpd="sng" w14:algn="ctr">
            <w14:solidFill>
              <w14:schemeClr w14:val="accent2"/>
            </w14:solidFill>
            <w14:prstDash w14:val="solid"/>
            <w14:round/>
          </w14:textOutline>
          <w14:textFill>
            <w14:noFill/>
          </w14:textFill>
        </w:rPr>
        <w:t>F.</w:t>
      </w:r>
      <w:r>
        <w:rPr>
          <w:rFonts w:asciiTheme="majorHAnsi" w:hAnsiTheme="majorHAnsi"/>
          <w:sz w:val="28"/>
        </w:rPr>
        <w:t xml:space="preserve"> </w:t>
      </w:r>
      <w:r>
        <w:rPr>
          <w:rFonts w:asciiTheme="majorHAnsi" w:hAnsiTheme="majorHAnsi"/>
          <w:sz w:val="28"/>
        </w:rPr>
        <w:tab/>
      </w:r>
      <w:r>
        <w:rPr>
          <w:rFonts w:asciiTheme="majorHAnsi" w:hAnsiTheme="majorHAnsi"/>
          <w:b/>
          <w:sz w:val="32"/>
        </w:rPr>
        <w:t>Upotreba digitalnih alata za olakšavanje angažmana</w:t>
      </w:r>
    </w:p>
    <w:p w14:paraId="5BDC2641" w14:textId="24AAD041" w:rsidR="004D10C9" w:rsidRPr="000959AC" w:rsidRDefault="004D10C9" w:rsidP="004D10C9">
      <w:pPr>
        <w:pStyle w:val="ListParagraph"/>
        <w:numPr>
          <w:ilvl w:val="0"/>
          <w:numId w:val="15"/>
        </w:numPr>
        <w:jc w:val="both"/>
        <w:rPr>
          <w:rFonts w:asciiTheme="majorHAnsi" w:hAnsiTheme="majorHAnsi" w:cstheme="majorHAnsi"/>
          <w:sz w:val="28"/>
          <w:szCs w:val="28"/>
        </w:rPr>
      </w:pPr>
      <w:r>
        <w:rPr>
          <w:rFonts w:asciiTheme="majorHAnsi" w:hAnsiTheme="majorHAnsi"/>
          <w:sz w:val="28"/>
        </w:rPr>
        <w:t xml:space="preserve">Stvorite internetske platforme/aplikacije na kojima </w:t>
      </w:r>
      <w:r w:rsidR="00D02658">
        <w:rPr>
          <w:rFonts w:asciiTheme="majorHAnsi" w:hAnsiTheme="majorHAnsi"/>
          <w:sz w:val="28"/>
        </w:rPr>
        <w:t>izvorno</w:t>
      </w:r>
      <w:r>
        <w:rPr>
          <w:rFonts w:asciiTheme="majorHAnsi" w:hAnsiTheme="majorHAnsi"/>
          <w:sz w:val="28"/>
        </w:rPr>
        <w:t xml:space="preserve"> stanovništvo može ponuditi svoje vještine, smještaj ili mentorstvo</w:t>
      </w:r>
      <w:r w:rsidR="00D02658" w:rsidRPr="00D02658">
        <w:rPr>
          <w:rFonts w:asciiTheme="majorHAnsi" w:hAnsiTheme="majorHAnsi"/>
          <w:sz w:val="28"/>
        </w:rPr>
        <w:t xml:space="preserve"> </w:t>
      </w:r>
      <w:r w:rsidR="00D02658">
        <w:rPr>
          <w:rFonts w:asciiTheme="majorHAnsi" w:hAnsiTheme="majorHAnsi"/>
          <w:sz w:val="28"/>
        </w:rPr>
        <w:t>imigrantima</w:t>
      </w:r>
      <w:r>
        <w:rPr>
          <w:rFonts w:asciiTheme="majorHAnsi" w:hAnsiTheme="majorHAnsi"/>
          <w:sz w:val="28"/>
        </w:rPr>
        <w:t>. Otvorite račun na društvenim mrežama na kojem se građani domaćini mogu dobrovoljno prijaviti da budu mentori.</w:t>
      </w:r>
    </w:p>
    <w:p w14:paraId="0F4EC66C" w14:textId="2EFD98E7" w:rsidR="00FA2AEB" w:rsidRPr="000959AC" w:rsidRDefault="00E253A2" w:rsidP="004D10C9">
      <w:pPr>
        <w:pStyle w:val="ListParagraph"/>
        <w:numPr>
          <w:ilvl w:val="0"/>
          <w:numId w:val="15"/>
        </w:numPr>
        <w:jc w:val="both"/>
        <w:rPr>
          <w:rFonts w:asciiTheme="majorHAnsi" w:hAnsiTheme="majorHAnsi" w:cstheme="majorHAnsi"/>
          <w:sz w:val="28"/>
          <w:szCs w:val="28"/>
        </w:rPr>
      </w:pPr>
      <w:r>
        <w:rPr>
          <w:rFonts w:asciiTheme="majorHAnsi" w:hAnsiTheme="majorHAnsi"/>
          <w:sz w:val="28"/>
        </w:rPr>
        <w:t>Organizirajte kampanje na društvenim mrežama kako biste predstavili uspje</w:t>
      </w:r>
      <w:r w:rsidR="00D02658">
        <w:rPr>
          <w:rFonts w:asciiTheme="majorHAnsi" w:hAnsiTheme="majorHAnsi"/>
          <w:sz w:val="28"/>
        </w:rPr>
        <w:t>šne primjere</w:t>
      </w:r>
      <w:r>
        <w:rPr>
          <w:rFonts w:asciiTheme="majorHAnsi" w:hAnsiTheme="majorHAnsi"/>
          <w:sz w:val="28"/>
        </w:rPr>
        <w:t xml:space="preserve"> i potaknuli sudjelovanje.</w:t>
      </w:r>
      <w:r w:rsidR="00D02658">
        <w:rPr>
          <w:rFonts w:asciiTheme="majorHAnsi" w:hAnsiTheme="majorHAnsi"/>
          <w:sz w:val="28"/>
        </w:rPr>
        <w:t xml:space="preserve"> </w:t>
      </w:r>
    </w:p>
    <w:p w14:paraId="52FD98EE" w14:textId="77777777" w:rsidR="004D10C9" w:rsidRPr="000959AC" w:rsidRDefault="004D10C9">
      <w:pPr>
        <w:rPr>
          <w:rFonts w:asciiTheme="majorHAnsi" w:hAnsiTheme="majorHAnsi" w:cstheme="majorHAnsi"/>
          <w:sz w:val="28"/>
          <w:szCs w:val="28"/>
        </w:rPr>
      </w:pPr>
    </w:p>
    <w:p w14:paraId="007F45FA" w14:textId="5286DE6D" w:rsidR="00FA2AEB" w:rsidRPr="00790E27" w:rsidRDefault="00E253A2">
      <w:pPr>
        <w:rPr>
          <w:rFonts w:asciiTheme="majorHAnsi" w:hAnsiTheme="majorHAnsi" w:cstheme="majorHAnsi"/>
          <w:sz w:val="28"/>
          <w:szCs w:val="28"/>
        </w:rPr>
      </w:pPr>
      <w:r>
        <w:rPr>
          <w:rFonts w:asciiTheme="majorHAnsi" w:hAnsiTheme="majorHAnsi"/>
          <w:b/>
          <w:outline/>
          <w:color w:val="C0504D" w:themeColor="accent2"/>
          <w:sz w:val="40"/>
          <w14:glow w14:rad="63500">
            <w14:schemeClr w14:val="accent2">
              <w14:alpha w14:val="60000"/>
              <w14:satMod w14:val="175000"/>
            </w14:schemeClr>
          </w14:glow>
          <w14:shadow w14:blurRad="0" w14:dist="38100" w14:dir="2700000" w14:sx="100000" w14:sy="100000" w14:kx="0" w14:ky="0" w14:algn="tl">
            <w14:schemeClr w14:val="accent2"/>
          </w14:shadow>
          <w14:reflection w14:blurRad="6350" w14:stA="50000" w14:stPos="0" w14:endA="300" w14:endPos="50000" w14:dist="60007" w14:dir="5400000" w14:fadeDir="5400000" w14:sx="100000" w14:sy="-100000" w14:kx="0" w14:ky="0" w14:algn="bl"/>
          <w14:textOutline w14:w="6604" w14:cap="flat" w14:cmpd="sng" w14:algn="ctr">
            <w14:solidFill>
              <w14:schemeClr w14:val="accent2"/>
            </w14:solidFill>
            <w14:prstDash w14:val="solid"/>
            <w14:round/>
          </w14:textOutline>
          <w14:textFill>
            <w14:noFill/>
          </w14:textFill>
        </w:rPr>
        <w:t>G.</w:t>
      </w:r>
      <w:r>
        <w:rPr>
          <w:rFonts w:asciiTheme="majorHAnsi" w:hAnsiTheme="majorHAnsi"/>
          <w:sz w:val="28"/>
        </w:rPr>
        <w:t xml:space="preserve"> </w:t>
      </w:r>
      <w:r>
        <w:rPr>
          <w:rFonts w:asciiTheme="majorHAnsi" w:hAnsiTheme="majorHAnsi"/>
          <w:sz w:val="28"/>
        </w:rPr>
        <w:tab/>
      </w:r>
      <w:r>
        <w:rPr>
          <w:rFonts w:asciiTheme="majorHAnsi" w:hAnsiTheme="majorHAnsi"/>
          <w:b/>
          <w:sz w:val="32"/>
        </w:rPr>
        <w:t>Mjerenje učinka i obavješćivanje o učinku</w:t>
      </w:r>
    </w:p>
    <w:p w14:paraId="1A49D0E5" w14:textId="4FE692EF" w:rsidR="004D10C9" w:rsidRPr="000959AC" w:rsidRDefault="00E253A2" w:rsidP="004D10C9">
      <w:pPr>
        <w:pStyle w:val="ListParagraph"/>
        <w:numPr>
          <w:ilvl w:val="0"/>
          <w:numId w:val="16"/>
        </w:numPr>
        <w:jc w:val="both"/>
        <w:rPr>
          <w:rFonts w:asciiTheme="majorHAnsi" w:hAnsiTheme="majorHAnsi" w:cstheme="majorHAnsi"/>
          <w:sz w:val="28"/>
          <w:szCs w:val="28"/>
        </w:rPr>
      </w:pPr>
      <w:r>
        <w:rPr>
          <w:rFonts w:asciiTheme="majorHAnsi" w:hAnsiTheme="majorHAnsi"/>
          <w:sz w:val="28"/>
        </w:rPr>
        <w:t>Pratite i redovito objavljujte podatke o stopama zaposlenosti, školskom uspjehu, jezičnim vještinama, volontiranju lokalnog stanovništva, društvenom povjerenju itd.</w:t>
      </w:r>
    </w:p>
    <w:p w14:paraId="27DCC789" w14:textId="75D59915" w:rsidR="00FA2AEB" w:rsidRPr="000959AC" w:rsidRDefault="00E253A2" w:rsidP="004D10C9">
      <w:pPr>
        <w:pStyle w:val="ListParagraph"/>
        <w:numPr>
          <w:ilvl w:val="0"/>
          <w:numId w:val="16"/>
        </w:numPr>
        <w:jc w:val="both"/>
        <w:rPr>
          <w:rFonts w:asciiTheme="majorHAnsi" w:hAnsiTheme="majorHAnsi" w:cstheme="majorHAnsi"/>
          <w:sz w:val="28"/>
          <w:szCs w:val="28"/>
        </w:rPr>
      </w:pPr>
      <w:r>
        <w:rPr>
          <w:rFonts w:asciiTheme="majorHAnsi" w:hAnsiTheme="majorHAnsi"/>
          <w:sz w:val="28"/>
        </w:rPr>
        <w:t>Proslavite ključne etape (npr. „ove godine 100 građana i građanki</w:t>
      </w:r>
      <w:r w:rsidR="00D02658">
        <w:rPr>
          <w:rFonts w:asciiTheme="majorHAnsi" w:hAnsiTheme="majorHAnsi"/>
          <w:sz w:val="28"/>
        </w:rPr>
        <w:t xml:space="preserve"> je pomoglo pridošlicama u integraciji u našu zajednicu</w:t>
      </w:r>
      <w:r>
        <w:rPr>
          <w:rFonts w:asciiTheme="majorHAnsi" w:hAnsiTheme="majorHAnsi"/>
          <w:sz w:val="28"/>
        </w:rPr>
        <w:t xml:space="preserve">”). Organizirajte godišnju svečanost dodjele nagrada </w:t>
      </w:r>
      <w:r w:rsidR="00D02658">
        <w:rPr>
          <w:rFonts w:asciiTheme="majorHAnsi" w:hAnsiTheme="majorHAnsi"/>
          <w:sz w:val="28"/>
        </w:rPr>
        <w:t xml:space="preserve">izvornim </w:t>
      </w:r>
      <w:r>
        <w:rPr>
          <w:rFonts w:asciiTheme="majorHAnsi" w:hAnsiTheme="majorHAnsi"/>
          <w:sz w:val="28"/>
        </w:rPr>
        <w:t>građanima i građankama koji volontiraju.</w:t>
      </w:r>
    </w:p>
    <w:p w14:paraId="180D6714" w14:textId="79B8AD8B" w:rsidR="00461D41" w:rsidRPr="000959AC" w:rsidRDefault="00461D41" w:rsidP="004D10C9">
      <w:pPr>
        <w:pStyle w:val="ListParagraph"/>
        <w:numPr>
          <w:ilvl w:val="0"/>
          <w:numId w:val="16"/>
        </w:numPr>
        <w:jc w:val="both"/>
        <w:rPr>
          <w:rFonts w:asciiTheme="majorHAnsi" w:hAnsiTheme="majorHAnsi" w:cstheme="majorHAnsi"/>
          <w:sz w:val="28"/>
          <w:szCs w:val="28"/>
        </w:rPr>
      </w:pPr>
      <w:r>
        <w:rPr>
          <w:rFonts w:asciiTheme="majorHAnsi" w:hAnsiTheme="majorHAnsi"/>
          <w:sz w:val="28"/>
        </w:rPr>
        <w:t xml:space="preserve">Održavajte stalan dijalog s domaćim stanovništvom, zajednicom imigranata, čelnim osobama u zajednici i lokalnim medijima. </w:t>
      </w:r>
    </w:p>
    <w:p w14:paraId="38869FD8" w14:textId="77777777" w:rsidR="00FA2AEB" w:rsidRPr="000959AC" w:rsidRDefault="00FA2AEB">
      <w:pPr>
        <w:rPr>
          <w:rFonts w:asciiTheme="majorHAnsi" w:hAnsiTheme="majorHAnsi" w:cstheme="majorHAnsi"/>
          <w:sz w:val="28"/>
          <w:szCs w:val="28"/>
        </w:rPr>
      </w:pPr>
    </w:p>
    <w:p w14:paraId="4760421F" w14:textId="322CC1F9" w:rsidR="003A0792" w:rsidRPr="000959AC" w:rsidRDefault="003A0792" w:rsidP="00DC1309">
      <w:pPr>
        <w:keepNext/>
        <w:keepLines/>
        <w:rPr>
          <w:rFonts w:ascii="Gill Sans Std ExtraBold" w:hAnsi="Gill Sans Std ExtraBold" w:cstheme="majorHAnsi"/>
          <w:b/>
          <w:bCs/>
          <w:color w:val="C00000"/>
          <w:sz w:val="32"/>
          <w:szCs w:val="32"/>
          <w:u w:val="single"/>
        </w:rPr>
      </w:pPr>
      <w:r>
        <w:rPr>
          <w:rFonts w:ascii="Gill Sans Std ExtraBold" w:hAnsi="Gill Sans Std ExtraBold"/>
          <w:b/>
          <w:color w:val="FFFFFF" w:themeColor="background1"/>
          <w:sz w:val="32"/>
          <w:highlight w:val="black"/>
          <w:u w:val="single"/>
        </w:rPr>
        <w:lastRenderedPageBreak/>
        <w:t>Prava i obveze</w:t>
      </w:r>
      <w:r>
        <w:rPr>
          <w:rFonts w:ascii="Gill Sans Std ExtraBold" w:hAnsi="Gill Sans Std ExtraBold"/>
          <w:b/>
          <w:color w:val="C00000"/>
          <w:sz w:val="32"/>
          <w:u w:val="single"/>
        </w:rPr>
        <w:t xml:space="preserve"> imigranata i domaćina </w:t>
      </w:r>
    </w:p>
    <w:p w14:paraId="7409C5A6" w14:textId="77777777" w:rsidR="003A0792" w:rsidRPr="000959AC" w:rsidRDefault="003A0792" w:rsidP="003A0792"/>
    <w:p w14:paraId="59AA3AF7" w14:textId="38470AD4" w:rsidR="003A0792" w:rsidRPr="000959AC" w:rsidRDefault="003A0792" w:rsidP="003A0792">
      <w:pPr>
        <w:rPr>
          <w:rFonts w:asciiTheme="majorHAnsi" w:hAnsiTheme="majorHAnsi" w:cstheme="majorHAnsi"/>
          <w:b/>
          <w:bCs/>
          <w:sz w:val="32"/>
          <w:szCs w:val="32"/>
        </w:rPr>
      </w:pPr>
      <w:r>
        <w:rPr>
          <w:rFonts w:asciiTheme="majorHAnsi" w:hAnsiTheme="majorHAnsi"/>
          <w:b/>
          <w:sz w:val="32"/>
        </w:rPr>
        <w:t xml:space="preserve">Obveze </w:t>
      </w:r>
      <w:r>
        <w:rPr>
          <w:rFonts w:asciiTheme="majorHAnsi" w:hAnsiTheme="majorHAnsi"/>
          <w:b/>
          <w:color w:val="FFFFFF" w:themeColor="background1"/>
          <w:sz w:val="32"/>
          <w:highlight w:val="black"/>
        </w:rPr>
        <w:t>imigranata</w:t>
      </w:r>
    </w:p>
    <w:p w14:paraId="6B5CF953" w14:textId="48CA23C2" w:rsidR="00AC3B03" w:rsidRPr="000959AC" w:rsidRDefault="00AC3B03" w:rsidP="00B90963">
      <w:pPr>
        <w:pStyle w:val="ListParagraph"/>
        <w:numPr>
          <w:ilvl w:val="0"/>
          <w:numId w:val="23"/>
        </w:numPr>
        <w:jc w:val="both"/>
        <w:rPr>
          <w:rFonts w:asciiTheme="majorHAnsi" w:hAnsiTheme="majorHAnsi" w:cstheme="majorHAnsi"/>
          <w:sz w:val="24"/>
          <w:szCs w:val="24"/>
        </w:rPr>
      </w:pPr>
      <w:r>
        <w:rPr>
          <w:rFonts w:asciiTheme="majorHAnsi" w:hAnsiTheme="majorHAnsi"/>
          <w:sz w:val="24"/>
        </w:rPr>
        <w:t>Upoznajte se s lokalnim propisima te ih se pridržavajte.</w:t>
      </w:r>
    </w:p>
    <w:p w14:paraId="58A7FC13" w14:textId="1598EFD1" w:rsidR="00AC3B03" w:rsidRPr="000959AC" w:rsidRDefault="00AC3B03" w:rsidP="00AC3B03">
      <w:pPr>
        <w:pStyle w:val="ListParagraph"/>
        <w:numPr>
          <w:ilvl w:val="0"/>
          <w:numId w:val="23"/>
        </w:numPr>
        <w:jc w:val="both"/>
        <w:rPr>
          <w:rFonts w:asciiTheme="majorHAnsi" w:hAnsiTheme="majorHAnsi" w:cstheme="majorHAnsi"/>
          <w:sz w:val="24"/>
          <w:szCs w:val="24"/>
        </w:rPr>
      </w:pPr>
      <w:r>
        <w:rPr>
          <w:rFonts w:asciiTheme="majorHAnsi" w:hAnsiTheme="majorHAnsi"/>
          <w:sz w:val="24"/>
        </w:rPr>
        <w:t>Upoznajte se s lokalnim običajima i kulturnim normama te ih poštujte.</w:t>
      </w:r>
    </w:p>
    <w:p w14:paraId="72A50C7D" w14:textId="4CD03A64" w:rsidR="003A0792" w:rsidRPr="000959AC" w:rsidRDefault="003A0792" w:rsidP="00B90963">
      <w:pPr>
        <w:pStyle w:val="ListParagraph"/>
        <w:numPr>
          <w:ilvl w:val="0"/>
          <w:numId w:val="23"/>
        </w:numPr>
        <w:jc w:val="both"/>
        <w:rPr>
          <w:rFonts w:asciiTheme="majorHAnsi" w:hAnsiTheme="majorHAnsi" w:cstheme="majorHAnsi"/>
          <w:sz w:val="24"/>
          <w:szCs w:val="24"/>
        </w:rPr>
      </w:pPr>
      <w:r>
        <w:rPr>
          <w:rFonts w:asciiTheme="majorHAnsi" w:hAnsiTheme="majorHAnsi"/>
          <w:sz w:val="24"/>
        </w:rPr>
        <w:t>Aktivno sudjelujte u jezičnim programima i programima osposobljavanja.</w:t>
      </w:r>
    </w:p>
    <w:p w14:paraId="7C4D1A4D" w14:textId="3E38F1F1" w:rsidR="003A0792" w:rsidRPr="000959AC" w:rsidRDefault="003A0792" w:rsidP="00B90963">
      <w:pPr>
        <w:pStyle w:val="ListParagraph"/>
        <w:numPr>
          <w:ilvl w:val="0"/>
          <w:numId w:val="23"/>
        </w:numPr>
        <w:jc w:val="both"/>
        <w:rPr>
          <w:rFonts w:asciiTheme="majorHAnsi" w:hAnsiTheme="majorHAnsi" w:cstheme="majorHAnsi"/>
          <w:sz w:val="24"/>
          <w:szCs w:val="24"/>
        </w:rPr>
      </w:pPr>
      <w:r>
        <w:rPr>
          <w:rFonts w:asciiTheme="majorHAnsi" w:hAnsiTheme="majorHAnsi"/>
          <w:sz w:val="24"/>
        </w:rPr>
        <w:t>Doprinosite zajednici radom, volontiranjem ili građanskim sudjelovanjem.</w:t>
      </w:r>
    </w:p>
    <w:p w14:paraId="7F245F79" w14:textId="4E79292C" w:rsidR="003A0792" w:rsidRPr="000959AC" w:rsidRDefault="00AC3B03" w:rsidP="00AC3B03">
      <w:pPr>
        <w:pStyle w:val="ListParagraph"/>
        <w:numPr>
          <w:ilvl w:val="0"/>
          <w:numId w:val="23"/>
        </w:numPr>
        <w:jc w:val="both"/>
        <w:rPr>
          <w:rFonts w:asciiTheme="majorHAnsi" w:hAnsiTheme="majorHAnsi" w:cstheme="majorHAnsi"/>
          <w:sz w:val="24"/>
          <w:szCs w:val="24"/>
        </w:rPr>
      </w:pPr>
      <w:r>
        <w:rPr>
          <w:rFonts w:asciiTheme="majorHAnsi" w:hAnsiTheme="majorHAnsi"/>
          <w:sz w:val="24"/>
        </w:rPr>
        <w:t>Radite na integraciji sebe i svoje obitelji te gradite odnose s građanima domaćinima.</w:t>
      </w:r>
    </w:p>
    <w:p w14:paraId="192D6896" w14:textId="77777777" w:rsidR="000B7AFE" w:rsidRPr="000959AC" w:rsidRDefault="000B7AFE" w:rsidP="000B7AFE">
      <w:pPr>
        <w:pStyle w:val="ListParagraph"/>
        <w:jc w:val="both"/>
        <w:rPr>
          <w:rFonts w:asciiTheme="majorHAnsi" w:hAnsiTheme="majorHAnsi" w:cstheme="majorHAnsi"/>
          <w:sz w:val="24"/>
          <w:szCs w:val="24"/>
        </w:rPr>
      </w:pPr>
    </w:p>
    <w:p w14:paraId="35F05808" w14:textId="57BF20E0" w:rsidR="003A0792" w:rsidRPr="000959AC" w:rsidRDefault="00B90963" w:rsidP="003A0792">
      <w:pPr>
        <w:rPr>
          <w:rFonts w:asciiTheme="majorHAnsi" w:hAnsiTheme="majorHAnsi" w:cstheme="majorHAnsi"/>
          <w:sz w:val="24"/>
          <w:szCs w:val="24"/>
        </w:rPr>
      </w:pPr>
      <w:r>
        <w:rPr>
          <w:rFonts w:asciiTheme="majorHAnsi" w:hAnsiTheme="majorHAnsi"/>
          <w:b/>
          <w:sz w:val="32"/>
        </w:rPr>
        <w:t xml:space="preserve">Prava </w:t>
      </w:r>
      <w:r>
        <w:rPr>
          <w:rFonts w:asciiTheme="majorHAnsi" w:hAnsiTheme="majorHAnsi"/>
          <w:b/>
          <w:color w:val="FFFFFF" w:themeColor="background1"/>
          <w:sz w:val="32"/>
          <w:highlight w:val="black"/>
        </w:rPr>
        <w:t>imigranata</w:t>
      </w:r>
      <w:r>
        <w:rPr>
          <w:rFonts w:asciiTheme="majorHAnsi" w:hAnsiTheme="majorHAnsi"/>
          <w:color w:val="FFFFFF" w:themeColor="background1"/>
          <w:sz w:val="24"/>
        </w:rPr>
        <w:t xml:space="preserve"> </w:t>
      </w:r>
    </w:p>
    <w:p w14:paraId="606E05F1" w14:textId="4EFF31A8" w:rsidR="003A0792" w:rsidRPr="000959AC" w:rsidRDefault="003A0792" w:rsidP="00B90963">
      <w:pPr>
        <w:pStyle w:val="ListParagraph"/>
        <w:numPr>
          <w:ilvl w:val="0"/>
          <w:numId w:val="24"/>
        </w:numPr>
        <w:rPr>
          <w:rFonts w:asciiTheme="majorHAnsi" w:hAnsiTheme="majorHAnsi" w:cstheme="majorHAnsi"/>
          <w:sz w:val="24"/>
          <w:szCs w:val="24"/>
        </w:rPr>
      </w:pPr>
      <w:r>
        <w:rPr>
          <w:rFonts w:asciiTheme="majorHAnsi" w:hAnsiTheme="majorHAnsi"/>
          <w:sz w:val="24"/>
        </w:rPr>
        <w:t>Pristup osnovnim uslugama: stanovanje, zdravstvena skrb, obrazovanje i zapošljavanje.</w:t>
      </w:r>
    </w:p>
    <w:p w14:paraId="77E6E2FC" w14:textId="59755C7C" w:rsidR="003A0792" w:rsidRPr="000959AC" w:rsidRDefault="003A0792" w:rsidP="00B90963">
      <w:pPr>
        <w:pStyle w:val="ListParagraph"/>
        <w:numPr>
          <w:ilvl w:val="0"/>
          <w:numId w:val="24"/>
        </w:numPr>
        <w:rPr>
          <w:rFonts w:asciiTheme="majorHAnsi" w:hAnsiTheme="majorHAnsi" w:cstheme="majorHAnsi"/>
          <w:sz w:val="24"/>
          <w:szCs w:val="24"/>
        </w:rPr>
      </w:pPr>
      <w:r>
        <w:rPr>
          <w:rFonts w:asciiTheme="majorHAnsi" w:hAnsiTheme="majorHAnsi"/>
          <w:sz w:val="24"/>
        </w:rPr>
        <w:t>Poštovanje jedinstvenog identiteta imigranata, slobode vjeroispovijesti i kulturnog podrijetla.</w:t>
      </w:r>
    </w:p>
    <w:p w14:paraId="6F9EE816" w14:textId="41917ED0" w:rsidR="003A0792" w:rsidRPr="000959AC" w:rsidRDefault="003A0792" w:rsidP="00B90963">
      <w:pPr>
        <w:pStyle w:val="ListParagraph"/>
        <w:numPr>
          <w:ilvl w:val="0"/>
          <w:numId w:val="24"/>
        </w:numPr>
        <w:rPr>
          <w:rFonts w:asciiTheme="majorHAnsi" w:hAnsiTheme="majorHAnsi" w:cstheme="majorHAnsi"/>
          <w:sz w:val="24"/>
          <w:szCs w:val="24"/>
        </w:rPr>
      </w:pPr>
      <w:r>
        <w:rPr>
          <w:rFonts w:asciiTheme="majorHAnsi" w:hAnsiTheme="majorHAnsi"/>
          <w:sz w:val="24"/>
        </w:rPr>
        <w:t>Mogućnosti za učenje jezika i osposobljavanje.</w:t>
      </w:r>
    </w:p>
    <w:p w14:paraId="3E3A8EA6" w14:textId="78B33575" w:rsidR="003A0792" w:rsidRPr="000959AC" w:rsidRDefault="00FC005A" w:rsidP="00B90963">
      <w:pPr>
        <w:pStyle w:val="ListParagraph"/>
        <w:numPr>
          <w:ilvl w:val="0"/>
          <w:numId w:val="24"/>
        </w:numPr>
        <w:rPr>
          <w:rFonts w:asciiTheme="majorHAnsi" w:hAnsiTheme="majorHAnsi" w:cstheme="majorHAnsi"/>
          <w:sz w:val="24"/>
          <w:szCs w:val="24"/>
        </w:rPr>
      </w:pPr>
      <w:r>
        <w:rPr>
          <w:rFonts w:asciiTheme="majorHAnsi" w:hAnsiTheme="majorHAnsi"/>
          <w:sz w:val="24"/>
        </w:rPr>
        <w:t>Da se prema njima postupa s dostojanstvom, bez diskriminacije i rasizma.</w:t>
      </w:r>
    </w:p>
    <w:p w14:paraId="677F5D7B" w14:textId="41DE3F4B" w:rsidR="003A0792" w:rsidRPr="000959AC" w:rsidRDefault="003A0792" w:rsidP="00B90963">
      <w:pPr>
        <w:pStyle w:val="ListParagraph"/>
        <w:numPr>
          <w:ilvl w:val="0"/>
          <w:numId w:val="24"/>
        </w:numPr>
        <w:rPr>
          <w:rFonts w:asciiTheme="majorHAnsi" w:hAnsiTheme="majorHAnsi" w:cstheme="majorHAnsi"/>
          <w:sz w:val="24"/>
          <w:szCs w:val="24"/>
        </w:rPr>
      </w:pPr>
      <w:r>
        <w:rPr>
          <w:rFonts w:asciiTheme="majorHAnsi" w:hAnsiTheme="majorHAnsi"/>
          <w:sz w:val="24"/>
        </w:rPr>
        <w:t>Sudjelovanje u donošenju odluka u zajednici i kulturnim razmjenama.</w:t>
      </w:r>
    </w:p>
    <w:p w14:paraId="1C321619" w14:textId="77777777" w:rsidR="003A0792" w:rsidRPr="000959AC" w:rsidRDefault="003A0792" w:rsidP="003A0792">
      <w:pPr>
        <w:rPr>
          <w:rFonts w:asciiTheme="majorHAnsi" w:hAnsiTheme="majorHAnsi" w:cstheme="majorHAnsi"/>
          <w:sz w:val="24"/>
          <w:szCs w:val="24"/>
        </w:rPr>
      </w:pPr>
    </w:p>
    <w:p w14:paraId="70894341" w14:textId="31EF0128" w:rsidR="00B90963" w:rsidRPr="000959AC" w:rsidRDefault="00B90963" w:rsidP="00B90963">
      <w:pPr>
        <w:rPr>
          <w:rFonts w:asciiTheme="majorHAnsi" w:hAnsiTheme="majorHAnsi" w:cstheme="majorHAnsi"/>
          <w:b/>
          <w:bCs/>
          <w:sz w:val="32"/>
          <w:szCs w:val="32"/>
        </w:rPr>
      </w:pPr>
      <w:r>
        <w:rPr>
          <w:rFonts w:asciiTheme="majorHAnsi" w:hAnsiTheme="majorHAnsi"/>
          <w:b/>
          <w:sz w:val="32"/>
        </w:rPr>
        <w:t xml:space="preserve">Obveze </w:t>
      </w:r>
      <w:r>
        <w:rPr>
          <w:rFonts w:asciiTheme="majorHAnsi" w:hAnsiTheme="majorHAnsi"/>
          <w:b/>
          <w:color w:val="FFFFFF" w:themeColor="background1"/>
          <w:sz w:val="32"/>
          <w:highlight w:val="black"/>
        </w:rPr>
        <w:t>građana domaćina</w:t>
      </w:r>
    </w:p>
    <w:p w14:paraId="5FDB49DA" w14:textId="59EAF422" w:rsidR="00B90963" w:rsidRPr="000959AC" w:rsidRDefault="00FC005A" w:rsidP="00B90963">
      <w:pPr>
        <w:pStyle w:val="ListParagraph"/>
        <w:numPr>
          <w:ilvl w:val="0"/>
          <w:numId w:val="23"/>
        </w:numPr>
        <w:jc w:val="both"/>
        <w:rPr>
          <w:rFonts w:asciiTheme="majorHAnsi" w:hAnsiTheme="majorHAnsi" w:cstheme="majorHAnsi"/>
          <w:sz w:val="24"/>
          <w:szCs w:val="24"/>
        </w:rPr>
      </w:pPr>
      <w:r>
        <w:rPr>
          <w:rFonts w:asciiTheme="majorHAnsi" w:hAnsiTheme="majorHAnsi"/>
          <w:sz w:val="24"/>
        </w:rPr>
        <w:t>Pokažite da ste tolerantni i da poštujete sve pridošlice i njihova prava; poštujte zakone.</w:t>
      </w:r>
    </w:p>
    <w:p w14:paraId="1695334B" w14:textId="77777777" w:rsidR="00B90963" w:rsidRPr="000959AC" w:rsidRDefault="00B90963" w:rsidP="00B90963">
      <w:pPr>
        <w:pStyle w:val="ListParagraph"/>
        <w:numPr>
          <w:ilvl w:val="0"/>
          <w:numId w:val="23"/>
        </w:numPr>
        <w:rPr>
          <w:rFonts w:asciiTheme="majorHAnsi" w:hAnsiTheme="majorHAnsi" w:cstheme="majorHAnsi"/>
          <w:sz w:val="24"/>
          <w:szCs w:val="24"/>
        </w:rPr>
      </w:pPr>
      <w:r>
        <w:rPr>
          <w:rFonts w:asciiTheme="majorHAnsi" w:hAnsiTheme="majorHAnsi"/>
          <w:sz w:val="24"/>
        </w:rPr>
        <w:t>Potičite razumijevanje i prihvaćanje imigranata u zajednici.</w:t>
      </w:r>
    </w:p>
    <w:p w14:paraId="74DD8C2D" w14:textId="77777777" w:rsidR="00B90963" w:rsidRPr="000959AC" w:rsidRDefault="00B90963" w:rsidP="00B90963">
      <w:pPr>
        <w:pStyle w:val="ListParagraph"/>
        <w:numPr>
          <w:ilvl w:val="0"/>
          <w:numId w:val="23"/>
        </w:numPr>
        <w:rPr>
          <w:rFonts w:asciiTheme="majorHAnsi" w:hAnsiTheme="majorHAnsi" w:cstheme="majorHAnsi"/>
          <w:sz w:val="24"/>
          <w:szCs w:val="24"/>
        </w:rPr>
      </w:pPr>
      <w:r>
        <w:rPr>
          <w:rFonts w:asciiTheme="majorHAnsi" w:hAnsiTheme="majorHAnsi"/>
          <w:sz w:val="24"/>
        </w:rPr>
        <w:t>Podržavajte lokalna poduzeća i službe u prilagodbi kulturnim nijansama.</w:t>
      </w:r>
    </w:p>
    <w:p w14:paraId="72578292" w14:textId="77777777" w:rsidR="00B90963" w:rsidRPr="000959AC" w:rsidRDefault="00B90963" w:rsidP="00B90963">
      <w:pPr>
        <w:pStyle w:val="ListParagraph"/>
        <w:numPr>
          <w:ilvl w:val="0"/>
          <w:numId w:val="23"/>
        </w:numPr>
        <w:rPr>
          <w:rFonts w:asciiTheme="majorHAnsi" w:hAnsiTheme="majorHAnsi" w:cstheme="majorHAnsi"/>
          <w:sz w:val="24"/>
          <w:szCs w:val="24"/>
        </w:rPr>
      </w:pPr>
      <w:r>
        <w:rPr>
          <w:rFonts w:asciiTheme="majorHAnsi" w:hAnsiTheme="majorHAnsi"/>
          <w:sz w:val="24"/>
        </w:rPr>
        <w:t>Sudjelujte u inicijativama za izgradnju zajednice koje okupljaju različite skupine.</w:t>
      </w:r>
    </w:p>
    <w:p w14:paraId="22390E5B" w14:textId="59EFB968" w:rsidR="00B90963" w:rsidRPr="00790E27" w:rsidRDefault="00B90963" w:rsidP="00B90963">
      <w:pPr>
        <w:pStyle w:val="ListParagraph"/>
        <w:numPr>
          <w:ilvl w:val="0"/>
          <w:numId w:val="23"/>
        </w:numPr>
        <w:rPr>
          <w:rFonts w:asciiTheme="majorHAnsi" w:hAnsiTheme="majorHAnsi" w:cstheme="majorHAnsi"/>
          <w:sz w:val="24"/>
          <w:szCs w:val="24"/>
        </w:rPr>
      </w:pPr>
      <w:r>
        <w:rPr>
          <w:rFonts w:asciiTheme="majorHAnsi" w:hAnsiTheme="majorHAnsi"/>
          <w:sz w:val="24"/>
        </w:rPr>
        <w:t>Borite se protiv mitova i pogrešnih informacija o imigrantima.</w:t>
      </w:r>
    </w:p>
    <w:p w14:paraId="4E5E66A9" w14:textId="77777777" w:rsidR="00B90963" w:rsidRPr="00790E27" w:rsidRDefault="00B90963" w:rsidP="00B90963">
      <w:pPr>
        <w:pStyle w:val="ListParagraph"/>
        <w:jc w:val="both"/>
        <w:rPr>
          <w:rFonts w:asciiTheme="majorHAnsi" w:hAnsiTheme="majorHAnsi" w:cstheme="majorHAnsi"/>
          <w:sz w:val="24"/>
          <w:szCs w:val="24"/>
        </w:rPr>
      </w:pPr>
    </w:p>
    <w:p w14:paraId="7AAD145F" w14:textId="5CC4D179" w:rsidR="00B90963" w:rsidRPr="000959AC" w:rsidRDefault="00B90963" w:rsidP="00B90963">
      <w:pPr>
        <w:rPr>
          <w:rFonts w:asciiTheme="majorHAnsi" w:hAnsiTheme="majorHAnsi" w:cstheme="majorHAnsi"/>
          <w:sz w:val="24"/>
          <w:szCs w:val="24"/>
        </w:rPr>
      </w:pPr>
      <w:r>
        <w:rPr>
          <w:rFonts w:asciiTheme="majorHAnsi" w:hAnsiTheme="majorHAnsi"/>
          <w:b/>
          <w:sz w:val="32"/>
        </w:rPr>
        <w:t xml:space="preserve">Prava </w:t>
      </w:r>
      <w:r>
        <w:rPr>
          <w:rFonts w:asciiTheme="majorHAnsi" w:hAnsiTheme="majorHAnsi"/>
          <w:b/>
          <w:color w:val="FFFFFF" w:themeColor="background1"/>
          <w:sz w:val="32"/>
          <w:highlight w:val="black"/>
        </w:rPr>
        <w:t>građana domaćina</w:t>
      </w:r>
      <w:r>
        <w:rPr>
          <w:rFonts w:asciiTheme="majorHAnsi" w:hAnsiTheme="majorHAnsi"/>
          <w:sz w:val="24"/>
        </w:rPr>
        <w:t xml:space="preserve"> </w:t>
      </w:r>
    </w:p>
    <w:p w14:paraId="5B1C244D" w14:textId="694A2037" w:rsidR="00FC005A" w:rsidRPr="000959AC" w:rsidRDefault="00FC005A" w:rsidP="00FC005A">
      <w:pPr>
        <w:pStyle w:val="ListParagraph"/>
        <w:numPr>
          <w:ilvl w:val="0"/>
          <w:numId w:val="24"/>
        </w:numPr>
        <w:rPr>
          <w:rFonts w:asciiTheme="majorHAnsi" w:hAnsiTheme="majorHAnsi" w:cstheme="majorHAnsi"/>
          <w:sz w:val="24"/>
          <w:szCs w:val="24"/>
        </w:rPr>
      </w:pPr>
      <w:r>
        <w:rPr>
          <w:rFonts w:asciiTheme="majorHAnsi" w:hAnsiTheme="majorHAnsi"/>
          <w:sz w:val="24"/>
        </w:rPr>
        <w:t>Sudjelovanje u osmišljavanju i provedbi integracijskih politika.</w:t>
      </w:r>
    </w:p>
    <w:p w14:paraId="4CBDD90A" w14:textId="77777777" w:rsidR="00FC005A" w:rsidRPr="000959AC" w:rsidRDefault="00FC005A" w:rsidP="00B90963">
      <w:pPr>
        <w:pStyle w:val="ListParagraph"/>
        <w:numPr>
          <w:ilvl w:val="0"/>
          <w:numId w:val="24"/>
        </w:numPr>
        <w:rPr>
          <w:rFonts w:asciiTheme="majorHAnsi" w:hAnsiTheme="majorHAnsi" w:cstheme="majorHAnsi"/>
          <w:sz w:val="24"/>
          <w:szCs w:val="24"/>
        </w:rPr>
      </w:pPr>
      <w:r>
        <w:rPr>
          <w:rFonts w:asciiTheme="majorHAnsi" w:hAnsiTheme="majorHAnsi"/>
          <w:sz w:val="24"/>
        </w:rPr>
        <w:t xml:space="preserve">Redovito dobivanje informacija od lokalnih tijela vlasti o procesu integracije. </w:t>
      </w:r>
    </w:p>
    <w:p w14:paraId="575779A2" w14:textId="4C1E01DB" w:rsidR="00B90963" w:rsidRPr="000959AC" w:rsidRDefault="00FC005A" w:rsidP="00B90963">
      <w:pPr>
        <w:pStyle w:val="ListParagraph"/>
        <w:numPr>
          <w:ilvl w:val="0"/>
          <w:numId w:val="24"/>
        </w:numPr>
        <w:rPr>
          <w:rFonts w:asciiTheme="majorHAnsi" w:hAnsiTheme="majorHAnsi" w:cstheme="majorHAnsi"/>
          <w:sz w:val="24"/>
          <w:szCs w:val="24"/>
        </w:rPr>
      </w:pPr>
      <w:r>
        <w:rPr>
          <w:rFonts w:asciiTheme="majorHAnsi" w:hAnsiTheme="majorHAnsi"/>
          <w:sz w:val="24"/>
        </w:rPr>
        <w:t>Sudjelovanje u kulturnim razmjenama i događanjima u zajednici s imigrantima.</w:t>
      </w:r>
    </w:p>
    <w:p w14:paraId="3CABC622" w14:textId="73B9258E" w:rsidR="00B90963" w:rsidRPr="000959AC" w:rsidRDefault="00FC005A" w:rsidP="00B90963">
      <w:pPr>
        <w:pStyle w:val="ListParagraph"/>
        <w:numPr>
          <w:ilvl w:val="0"/>
          <w:numId w:val="24"/>
        </w:numPr>
        <w:rPr>
          <w:rFonts w:asciiTheme="majorHAnsi" w:hAnsiTheme="majorHAnsi" w:cstheme="majorHAnsi"/>
          <w:sz w:val="24"/>
          <w:szCs w:val="24"/>
        </w:rPr>
      </w:pPr>
      <w:r>
        <w:rPr>
          <w:rFonts w:asciiTheme="majorHAnsi" w:hAnsiTheme="majorHAnsi"/>
          <w:sz w:val="24"/>
        </w:rPr>
        <w:lastRenderedPageBreak/>
        <w:t xml:space="preserve">Pohađanje programa osposobljavanja i dobivanje informacija o izgradnji odnosa s pridošlicama. </w:t>
      </w:r>
    </w:p>
    <w:p w14:paraId="45BD2A10" w14:textId="34FB2E44" w:rsidR="00B90963" w:rsidRPr="000959AC" w:rsidRDefault="000A40BA" w:rsidP="00B90963">
      <w:pPr>
        <w:pStyle w:val="ListParagraph"/>
        <w:numPr>
          <w:ilvl w:val="0"/>
          <w:numId w:val="24"/>
        </w:numPr>
        <w:rPr>
          <w:rFonts w:asciiTheme="majorHAnsi" w:hAnsiTheme="majorHAnsi" w:cstheme="majorHAnsi"/>
          <w:sz w:val="24"/>
          <w:szCs w:val="24"/>
        </w:rPr>
      </w:pPr>
      <w:r>
        <w:rPr>
          <w:rFonts w:asciiTheme="majorHAnsi" w:hAnsiTheme="majorHAnsi"/>
          <w:sz w:val="24"/>
        </w:rPr>
        <w:t>Očuvanje temeljnih aspekata lokalne kulture i načina života.</w:t>
      </w:r>
    </w:p>
    <w:p w14:paraId="476CFA01" w14:textId="77777777" w:rsidR="002A310D" w:rsidRPr="000959AC" w:rsidRDefault="002A310D" w:rsidP="00D80E97">
      <w:pPr>
        <w:tabs>
          <w:tab w:val="left" w:pos="7230"/>
        </w:tabs>
        <w:rPr>
          <w:rFonts w:ascii="Gill Sans Std ExtraBold" w:hAnsi="Gill Sans Std ExtraBold" w:cstheme="majorHAnsi"/>
          <w:b/>
          <w:bCs/>
          <w:color w:val="FFFFFF" w:themeColor="background1"/>
          <w:sz w:val="32"/>
          <w:szCs w:val="32"/>
          <w:highlight w:val="black"/>
          <w:u w:val="single"/>
        </w:rPr>
      </w:pPr>
    </w:p>
    <w:p w14:paraId="1DFD70B0" w14:textId="6B8E26A2" w:rsidR="00FE0BC6" w:rsidRPr="000959AC" w:rsidRDefault="0019521B" w:rsidP="00D80E97">
      <w:pPr>
        <w:tabs>
          <w:tab w:val="left" w:pos="7230"/>
        </w:tabs>
        <w:rPr>
          <w:rFonts w:asciiTheme="majorHAnsi" w:hAnsiTheme="majorHAnsi" w:cstheme="majorHAnsi"/>
          <w:sz w:val="24"/>
          <w:szCs w:val="24"/>
        </w:rPr>
      </w:pPr>
      <w:r>
        <w:rPr>
          <w:rFonts w:ascii="Gill Sans Std ExtraBold" w:hAnsi="Gill Sans Std ExtraBold"/>
          <w:b/>
          <w:color w:val="FFFFFF" w:themeColor="background1"/>
          <w:sz w:val="32"/>
          <w:highlight w:val="black"/>
          <w:u w:val="single"/>
        </w:rPr>
        <w:t>Liberalna i demokratska načela</w:t>
      </w:r>
      <w:r>
        <w:rPr>
          <w:rFonts w:ascii="Gill Sans Std ExtraBold" w:hAnsi="Gill Sans Std ExtraBold"/>
          <w:b/>
          <w:color w:val="C00000"/>
          <w:sz w:val="32"/>
          <w:u w:val="single"/>
        </w:rPr>
        <w:t xml:space="preserve"> integracije </w:t>
      </w:r>
    </w:p>
    <w:p w14:paraId="7FC60824" w14:textId="77777777" w:rsidR="008224B3" w:rsidRPr="000959AC" w:rsidRDefault="008224B3" w:rsidP="008224B3">
      <w:pPr>
        <w:pStyle w:val="ListParagraph"/>
        <w:jc w:val="both"/>
        <w:rPr>
          <w:rFonts w:ascii="Gill Sans Std ExtraBold" w:hAnsi="Gill Sans Std ExtraBold" w:cstheme="majorHAnsi"/>
          <w:b/>
          <w:bCs/>
          <w:sz w:val="32"/>
          <w:szCs w:val="32"/>
          <w:u w:val="single"/>
        </w:rPr>
      </w:pPr>
    </w:p>
    <w:p w14:paraId="3A77CACC" w14:textId="27DDB146" w:rsidR="008224B3" w:rsidRPr="000959AC" w:rsidRDefault="00B525C0" w:rsidP="008224B3">
      <w:pPr>
        <w:pStyle w:val="ListParagraph"/>
        <w:numPr>
          <w:ilvl w:val="0"/>
          <w:numId w:val="28"/>
        </w:numPr>
        <w:jc w:val="both"/>
        <w:rPr>
          <w:rFonts w:ascii="Gill Sans Std ExtraBold" w:hAnsi="Gill Sans Std ExtraBold" w:cstheme="majorHAnsi"/>
          <w:b/>
          <w:bCs/>
          <w:sz w:val="24"/>
          <w:szCs w:val="24"/>
          <w:u w:val="single"/>
        </w:rPr>
      </w:pPr>
      <w:r>
        <w:rPr>
          <w:rFonts w:asciiTheme="majorHAnsi" w:hAnsiTheme="majorHAnsi"/>
          <w:b/>
          <w:sz w:val="24"/>
        </w:rPr>
        <w:t>Vrijednosti slobode</w:t>
      </w:r>
      <w:r>
        <w:rPr>
          <w:rFonts w:asciiTheme="majorHAnsi" w:hAnsiTheme="majorHAnsi"/>
          <w:sz w:val="24"/>
        </w:rPr>
        <w:t xml:space="preserve"> i demokracije univerzalne su – ne </w:t>
      </w:r>
      <w:r>
        <w:rPr>
          <w:rFonts w:asciiTheme="majorHAnsi" w:hAnsiTheme="majorHAnsi"/>
          <w:sz w:val="28"/>
        </w:rPr>
        <w:t>„</w:t>
      </w:r>
      <w:r>
        <w:rPr>
          <w:rFonts w:asciiTheme="majorHAnsi" w:hAnsiTheme="majorHAnsi"/>
          <w:sz w:val="24"/>
        </w:rPr>
        <w:t>vrijede samo</w:t>
      </w:r>
      <w:r>
        <w:rPr>
          <w:rFonts w:asciiTheme="majorHAnsi" w:hAnsiTheme="majorHAnsi"/>
          <w:sz w:val="28"/>
        </w:rPr>
        <w:t>”</w:t>
      </w:r>
      <w:r>
        <w:rPr>
          <w:rFonts w:asciiTheme="majorHAnsi" w:hAnsiTheme="majorHAnsi"/>
          <w:sz w:val="24"/>
        </w:rPr>
        <w:t xml:space="preserve"> za određene nacionalnosti, religije ili etničke skupine. </w:t>
      </w:r>
    </w:p>
    <w:p w14:paraId="678793EB" w14:textId="6C7E0AF8" w:rsidR="00B525C0" w:rsidRPr="000959AC" w:rsidRDefault="008D28DC" w:rsidP="008224B3">
      <w:pPr>
        <w:pStyle w:val="ListParagraph"/>
        <w:jc w:val="both"/>
        <w:rPr>
          <w:rFonts w:ascii="Gill Sans Std ExtraBold" w:hAnsi="Gill Sans Std ExtraBold" w:cstheme="majorHAnsi"/>
          <w:b/>
          <w:bCs/>
          <w:sz w:val="24"/>
          <w:szCs w:val="24"/>
          <w:u w:val="single"/>
        </w:rPr>
      </w:pPr>
      <w:r>
        <w:rPr>
          <w:rFonts w:asciiTheme="majorHAnsi" w:hAnsiTheme="majorHAnsi"/>
          <w:sz w:val="24"/>
        </w:rPr>
        <w:t>Međutim, treba o njima podučavati, objašnjavati ih, njegovati i braniti.</w:t>
      </w:r>
    </w:p>
    <w:p w14:paraId="276E1442" w14:textId="77777777" w:rsidR="008224B3" w:rsidRPr="000959AC" w:rsidRDefault="008224B3" w:rsidP="008224B3">
      <w:pPr>
        <w:pStyle w:val="ListParagraph"/>
        <w:jc w:val="both"/>
        <w:rPr>
          <w:rFonts w:ascii="Gill Sans Std ExtraBold" w:hAnsi="Gill Sans Std ExtraBold" w:cstheme="majorHAnsi"/>
          <w:b/>
          <w:bCs/>
          <w:sz w:val="24"/>
          <w:szCs w:val="24"/>
          <w:u w:val="single"/>
        </w:rPr>
      </w:pPr>
    </w:p>
    <w:p w14:paraId="33202961" w14:textId="70A209B1" w:rsidR="00B525C0" w:rsidRPr="000959AC" w:rsidRDefault="00B525C0" w:rsidP="008224B3">
      <w:pPr>
        <w:pStyle w:val="ListParagraph"/>
        <w:numPr>
          <w:ilvl w:val="0"/>
          <w:numId w:val="28"/>
        </w:numPr>
        <w:jc w:val="both"/>
        <w:rPr>
          <w:rFonts w:ascii="Gill Sans Std ExtraBold" w:hAnsi="Gill Sans Std ExtraBold" w:cstheme="majorHAnsi"/>
          <w:b/>
          <w:bCs/>
          <w:sz w:val="24"/>
          <w:szCs w:val="24"/>
          <w:u w:val="single"/>
        </w:rPr>
      </w:pPr>
      <w:r>
        <w:rPr>
          <w:rFonts w:asciiTheme="majorHAnsi" w:hAnsiTheme="majorHAnsi"/>
          <w:b/>
          <w:sz w:val="24"/>
        </w:rPr>
        <w:t>Svaka osoba</w:t>
      </w:r>
      <w:r>
        <w:rPr>
          <w:rFonts w:asciiTheme="majorHAnsi" w:hAnsiTheme="majorHAnsi"/>
          <w:sz w:val="24"/>
        </w:rPr>
        <w:t xml:space="preserve"> ima pravo da u društvu u cijelosti ostvari svoj potencijal.</w:t>
      </w:r>
    </w:p>
    <w:p w14:paraId="7378BC9A" w14:textId="77777777" w:rsidR="008224B3" w:rsidRPr="000959AC" w:rsidRDefault="008224B3" w:rsidP="008224B3">
      <w:pPr>
        <w:pStyle w:val="ListParagraph"/>
        <w:jc w:val="both"/>
        <w:rPr>
          <w:rFonts w:asciiTheme="majorHAnsi" w:hAnsiTheme="majorHAnsi" w:cstheme="majorHAnsi"/>
          <w:sz w:val="24"/>
          <w:szCs w:val="24"/>
        </w:rPr>
      </w:pPr>
    </w:p>
    <w:p w14:paraId="3A42944E" w14:textId="450BDF0D" w:rsidR="008D28DC" w:rsidRPr="000959AC" w:rsidRDefault="008D28DC" w:rsidP="008224B3">
      <w:pPr>
        <w:pStyle w:val="ListParagraph"/>
        <w:numPr>
          <w:ilvl w:val="0"/>
          <w:numId w:val="28"/>
        </w:numPr>
        <w:jc w:val="both"/>
        <w:rPr>
          <w:rFonts w:asciiTheme="majorHAnsi" w:hAnsiTheme="majorHAnsi" w:cstheme="majorHAnsi"/>
          <w:sz w:val="24"/>
          <w:szCs w:val="24"/>
        </w:rPr>
      </w:pPr>
      <w:r>
        <w:rPr>
          <w:rFonts w:asciiTheme="majorHAnsi" w:hAnsiTheme="majorHAnsi"/>
          <w:b/>
          <w:sz w:val="24"/>
        </w:rPr>
        <w:t>Jezik</w:t>
      </w:r>
      <w:r>
        <w:rPr>
          <w:rFonts w:asciiTheme="majorHAnsi" w:hAnsiTheme="majorHAnsi"/>
          <w:sz w:val="24"/>
        </w:rPr>
        <w:t xml:space="preserve"> je ključan alat koji pojedincu omogućuje da dâ svoj najveći doprinos.</w:t>
      </w:r>
    </w:p>
    <w:p w14:paraId="61C62EAC" w14:textId="77777777" w:rsidR="008224B3" w:rsidRPr="000959AC" w:rsidRDefault="008224B3" w:rsidP="008224B3">
      <w:pPr>
        <w:pStyle w:val="ListParagraph"/>
        <w:jc w:val="both"/>
        <w:rPr>
          <w:rFonts w:ascii="Gill Sans Std ExtraBold" w:hAnsi="Gill Sans Std ExtraBold" w:cstheme="majorHAnsi"/>
          <w:b/>
          <w:bCs/>
          <w:sz w:val="24"/>
          <w:szCs w:val="24"/>
          <w:u w:val="single"/>
        </w:rPr>
      </w:pPr>
    </w:p>
    <w:p w14:paraId="135AB747" w14:textId="7EE69EF2" w:rsidR="00B525C0" w:rsidRPr="000959AC" w:rsidRDefault="00B525C0" w:rsidP="008224B3">
      <w:pPr>
        <w:pStyle w:val="ListParagraph"/>
        <w:numPr>
          <w:ilvl w:val="0"/>
          <w:numId w:val="28"/>
        </w:numPr>
        <w:jc w:val="both"/>
        <w:rPr>
          <w:rFonts w:ascii="Gill Sans Std ExtraBold" w:hAnsi="Gill Sans Std ExtraBold" w:cstheme="majorHAnsi"/>
          <w:b/>
          <w:bCs/>
          <w:sz w:val="24"/>
          <w:szCs w:val="24"/>
          <w:u w:val="single"/>
        </w:rPr>
      </w:pPr>
      <w:r>
        <w:rPr>
          <w:rFonts w:asciiTheme="majorHAnsi" w:hAnsiTheme="majorHAnsi"/>
          <w:b/>
          <w:sz w:val="24"/>
        </w:rPr>
        <w:t>Ono čemu osoba teži</w:t>
      </w:r>
      <w:r>
        <w:rPr>
          <w:rFonts w:asciiTheme="majorHAnsi" w:hAnsiTheme="majorHAnsi"/>
          <w:sz w:val="24"/>
        </w:rPr>
        <w:t xml:space="preserve"> važnije je od njezina podrijetla.</w:t>
      </w:r>
    </w:p>
    <w:p w14:paraId="1CCD24AB" w14:textId="77777777" w:rsidR="008224B3" w:rsidRPr="000959AC" w:rsidRDefault="008224B3" w:rsidP="008224B3">
      <w:pPr>
        <w:pStyle w:val="ListParagraph"/>
        <w:jc w:val="both"/>
        <w:rPr>
          <w:rFonts w:ascii="Gill Sans Std ExtraBold" w:hAnsi="Gill Sans Std ExtraBold" w:cstheme="majorHAnsi"/>
          <w:b/>
          <w:bCs/>
          <w:sz w:val="24"/>
          <w:szCs w:val="24"/>
          <w:u w:val="single"/>
        </w:rPr>
      </w:pPr>
    </w:p>
    <w:p w14:paraId="7C7D8F72" w14:textId="3D283486" w:rsidR="00B525C0" w:rsidRPr="000959AC" w:rsidRDefault="008224B3" w:rsidP="008224B3">
      <w:pPr>
        <w:pStyle w:val="ListParagraph"/>
        <w:numPr>
          <w:ilvl w:val="0"/>
          <w:numId w:val="28"/>
        </w:numPr>
        <w:jc w:val="both"/>
        <w:rPr>
          <w:rFonts w:ascii="Gill Sans Std ExtraBold" w:hAnsi="Gill Sans Std ExtraBold" w:cstheme="majorHAnsi"/>
          <w:b/>
          <w:bCs/>
          <w:sz w:val="24"/>
          <w:szCs w:val="24"/>
          <w:u w:val="single"/>
        </w:rPr>
      </w:pPr>
      <w:r>
        <w:rPr>
          <w:rFonts w:asciiTheme="majorHAnsi" w:hAnsiTheme="majorHAnsi"/>
          <w:b/>
          <w:sz w:val="24"/>
        </w:rPr>
        <w:t>Pravedno društvo</w:t>
      </w:r>
      <w:r>
        <w:rPr>
          <w:rFonts w:asciiTheme="majorHAnsi" w:hAnsiTheme="majorHAnsi"/>
          <w:sz w:val="24"/>
        </w:rPr>
        <w:t xml:space="preserve"> svima pruža jednake mogućnosti.</w:t>
      </w:r>
    </w:p>
    <w:p w14:paraId="177F8DCE" w14:textId="77777777" w:rsidR="008224B3" w:rsidRPr="000959AC" w:rsidRDefault="008224B3" w:rsidP="008224B3">
      <w:pPr>
        <w:pStyle w:val="ListParagraph"/>
        <w:jc w:val="both"/>
        <w:rPr>
          <w:rFonts w:ascii="Gill Sans Std ExtraBold" w:hAnsi="Gill Sans Std ExtraBold" w:cstheme="majorHAnsi"/>
          <w:b/>
          <w:bCs/>
          <w:sz w:val="24"/>
          <w:szCs w:val="24"/>
          <w:u w:val="single"/>
        </w:rPr>
      </w:pPr>
    </w:p>
    <w:p w14:paraId="7C963FEF" w14:textId="09C7ECA5" w:rsidR="008D28DC" w:rsidRPr="000959AC" w:rsidRDefault="008224B3" w:rsidP="008224B3">
      <w:pPr>
        <w:pStyle w:val="ListParagraph"/>
        <w:numPr>
          <w:ilvl w:val="0"/>
          <w:numId w:val="28"/>
        </w:numPr>
        <w:jc w:val="both"/>
        <w:rPr>
          <w:rFonts w:ascii="Gill Sans Std ExtraBold" w:hAnsi="Gill Sans Std ExtraBold" w:cstheme="majorHAnsi"/>
          <w:b/>
          <w:bCs/>
          <w:sz w:val="24"/>
          <w:szCs w:val="24"/>
          <w:u w:val="single"/>
        </w:rPr>
      </w:pPr>
      <w:r>
        <w:rPr>
          <w:rFonts w:asciiTheme="majorHAnsi" w:hAnsiTheme="majorHAnsi"/>
          <w:sz w:val="24"/>
        </w:rPr>
        <w:t xml:space="preserve">Najbolji rezultati mogu se postići ako se </w:t>
      </w:r>
      <w:r>
        <w:rPr>
          <w:rFonts w:asciiTheme="majorHAnsi" w:hAnsiTheme="majorHAnsi"/>
          <w:b/>
          <w:sz w:val="24"/>
        </w:rPr>
        <w:t>građanima omogući da pridonose oblikovanju svoje zajednice</w:t>
      </w:r>
      <w:r>
        <w:rPr>
          <w:rFonts w:asciiTheme="majorHAnsi" w:hAnsiTheme="majorHAnsi"/>
          <w:sz w:val="24"/>
        </w:rPr>
        <w:t>.</w:t>
      </w:r>
    </w:p>
    <w:p w14:paraId="44E2B632" w14:textId="77777777" w:rsidR="008224B3" w:rsidRPr="000959AC" w:rsidRDefault="008224B3" w:rsidP="008224B3">
      <w:pPr>
        <w:pStyle w:val="ListParagraph"/>
        <w:jc w:val="both"/>
        <w:rPr>
          <w:rFonts w:ascii="Gill Sans Std ExtraBold" w:hAnsi="Gill Sans Std ExtraBold" w:cstheme="majorHAnsi"/>
          <w:b/>
          <w:bCs/>
          <w:sz w:val="24"/>
          <w:szCs w:val="24"/>
          <w:u w:val="single"/>
        </w:rPr>
      </w:pPr>
    </w:p>
    <w:p w14:paraId="1E876A13" w14:textId="136FD8F4" w:rsidR="00B525C0" w:rsidRPr="000959AC" w:rsidRDefault="008D28DC" w:rsidP="008224B3">
      <w:pPr>
        <w:pStyle w:val="ListParagraph"/>
        <w:numPr>
          <w:ilvl w:val="0"/>
          <w:numId w:val="28"/>
        </w:numPr>
        <w:jc w:val="both"/>
        <w:rPr>
          <w:rFonts w:ascii="Gill Sans Std ExtraBold" w:hAnsi="Gill Sans Std ExtraBold" w:cstheme="majorHAnsi"/>
          <w:b/>
          <w:bCs/>
          <w:sz w:val="24"/>
          <w:szCs w:val="24"/>
          <w:u w:val="single"/>
        </w:rPr>
      </w:pPr>
      <w:r>
        <w:rPr>
          <w:rFonts w:asciiTheme="majorHAnsi" w:hAnsiTheme="majorHAnsi"/>
          <w:b/>
          <w:sz w:val="24"/>
        </w:rPr>
        <w:t>Raznolikost kojom se dobro upravlja</w:t>
      </w:r>
      <w:r>
        <w:rPr>
          <w:rFonts w:asciiTheme="majorHAnsi" w:hAnsiTheme="majorHAnsi"/>
          <w:sz w:val="24"/>
        </w:rPr>
        <w:t xml:space="preserve"> izvor je gospodarske i kulturne snage.</w:t>
      </w:r>
    </w:p>
    <w:p w14:paraId="3963B911" w14:textId="77777777" w:rsidR="008224B3" w:rsidRPr="000959AC" w:rsidRDefault="008224B3" w:rsidP="008224B3">
      <w:pPr>
        <w:pStyle w:val="ListParagraph"/>
        <w:jc w:val="both"/>
        <w:rPr>
          <w:rFonts w:ascii="Gill Sans Std ExtraBold" w:hAnsi="Gill Sans Std ExtraBold" w:cstheme="majorHAnsi"/>
          <w:b/>
          <w:bCs/>
          <w:sz w:val="24"/>
          <w:szCs w:val="24"/>
          <w:u w:val="single"/>
        </w:rPr>
      </w:pPr>
    </w:p>
    <w:p w14:paraId="139BE665" w14:textId="19E32D99" w:rsidR="00B525C0" w:rsidRPr="000959AC" w:rsidRDefault="008224B3" w:rsidP="008224B3">
      <w:pPr>
        <w:pStyle w:val="ListParagraph"/>
        <w:numPr>
          <w:ilvl w:val="0"/>
          <w:numId w:val="28"/>
        </w:numPr>
        <w:jc w:val="both"/>
        <w:rPr>
          <w:rFonts w:ascii="Gill Sans Std ExtraBold" w:hAnsi="Gill Sans Std ExtraBold" w:cstheme="majorHAnsi"/>
          <w:b/>
          <w:bCs/>
          <w:sz w:val="24"/>
          <w:szCs w:val="24"/>
          <w:u w:val="single"/>
        </w:rPr>
      </w:pPr>
      <w:r>
        <w:rPr>
          <w:rFonts w:asciiTheme="majorHAnsi" w:hAnsiTheme="majorHAnsi"/>
          <w:b/>
          <w:sz w:val="24"/>
        </w:rPr>
        <w:t>Integracija ne znači</w:t>
      </w:r>
      <w:r>
        <w:rPr>
          <w:rFonts w:asciiTheme="majorHAnsi" w:hAnsiTheme="majorHAnsi"/>
          <w:sz w:val="24"/>
        </w:rPr>
        <w:t xml:space="preserve"> da imigranti moraju napustiti svoj izvorni identitet.</w:t>
      </w:r>
      <w:r w:rsidR="00DC1309">
        <w:rPr>
          <w:rFonts w:asciiTheme="majorHAnsi" w:hAnsiTheme="majorHAnsi"/>
          <w:sz w:val="24"/>
        </w:rPr>
        <w:t xml:space="preserve"> </w:t>
      </w:r>
      <w:r>
        <w:rPr>
          <w:rFonts w:asciiTheme="majorHAnsi" w:hAnsiTheme="majorHAnsi"/>
          <w:sz w:val="24"/>
        </w:rPr>
        <w:t xml:space="preserve">Taj im proces omogućava da doprinesu svojem novom društvu, pri čemu se njihov jedinstveni identitet cijeni i poštuje, dok oni istovremeno poštuju i cijene zakone i vrijednosti svojega novog doma. </w:t>
      </w:r>
    </w:p>
    <w:p w14:paraId="6E3D7F09" w14:textId="77777777" w:rsidR="008224B3" w:rsidRPr="000959AC" w:rsidRDefault="008224B3" w:rsidP="008224B3">
      <w:pPr>
        <w:pStyle w:val="ListParagraph"/>
        <w:jc w:val="both"/>
        <w:rPr>
          <w:rFonts w:ascii="Gill Sans Std ExtraBold" w:hAnsi="Gill Sans Std ExtraBold" w:cstheme="majorHAnsi"/>
          <w:b/>
          <w:bCs/>
          <w:sz w:val="24"/>
          <w:szCs w:val="24"/>
          <w:u w:val="single"/>
        </w:rPr>
      </w:pPr>
    </w:p>
    <w:p w14:paraId="549A1455" w14:textId="41BF982B" w:rsidR="008224B3" w:rsidRPr="000959AC" w:rsidRDefault="008224B3" w:rsidP="008224B3">
      <w:pPr>
        <w:pStyle w:val="ListParagraph"/>
        <w:numPr>
          <w:ilvl w:val="0"/>
          <w:numId w:val="28"/>
        </w:numPr>
        <w:jc w:val="both"/>
        <w:rPr>
          <w:rFonts w:ascii="Gill Sans Std ExtraBold" w:hAnsi="Gill Sans Std ExtraBold" w:cstheme="majorHAnsi"/>
          <w:b/>
          <w:bCs/>
          <w:sz w:val="24"/>
          <w:szCs w:val="24"/>
          <w:u w:val="single"/>
        </w:rPr>
      </w:pPr>
      <w:r>
        <w:rPr>
          <w:rFonts w:asciiTheme="majorHAnsi" w:hAnsiTheme="majorHAnsi"/>
          <w:b/>
          <w:sz w:val="24"/>
        </w:rPr>
        <w:t>Uspješna integracija</w:t>
      </w:r>
      <w:r>
        <w:rPr>
          <w:rFonts w:asciiTheme="majorHAnsi" w:hAnsiTheme="majorHAnsi"/>
          <w:sz w:val="24"/>
        </w:rPr>
        <w:t xml:space="preserve"> stvara snažnije i otpornije lokalne zajednice. </w:t>
      </w:r>
    </w:p>
    <w:p w14:paraId="46FE7B0C" w14:textId="77777777" w:rsidR="008224B3" w:rsidRPr="000959AC" w:rsidRDefault="008224B3" w:rsidP="008224B3">
      <w:pPr>
        <w:pStyle w:val="ListParagraph"/>
        <w:jc w:val="both"/>
        <w:rPr>
          <w:rFonts w:ascii="Gill Sans Std ExtraBold" w:hAnsi="Gill Sans Std ExtraBold" w:cstheme="majorHAnsi"/>
          <w:b/>
          <w:bCs/>
          <w:sz w:val="24"/>
          <w:szCs w:val="24"/>
          <w:u w:val="single"/>
        </w:rPr>
      </w:pPr>
    </w:p>
    <w:p w14:paraId="36A7D30A" w14:textId="132619E4" w:rsidR="008224B3" w:rsidRPr="000959AC" w:rsidRDefault="008224B3" w:rsidP="008224B3">
      <w:pPr>
        <w:pStyle w:val="ListParagraph"/>
        <w:numPr>
          <w:ilvl w:val="0"/>
          <w:numId w:val="28"/>
        </w:numPr>
        <w:jc w:val="both"/>
        <w:rPr>
          <w:rFonts w:ascii="Gill Sans Std ExtraBold" w:hAnsi="Gill Sans Std ExtraBold" w:cstheme="majorHAnsi"/>
          <w:b/>
          <w:bCs/>
          <w:sz w:val="24"/>
          <w:szCs w:val="24"/>
          <w:u w:val="single"/>
        </w:rPr>
      </w:pPr>
      <w:r>
        <w:rPr>
          <w:rFonts w:asciiTheme="majorHAnsi" w:hAnsiTheme="majorHAnsi"/>
          <w:b/>
          <w:sz w:val="24"/>
        </w:rPr>
        <w:t>Integracija je ključna</w:t>
      </w:r>
      <w:r>
        <w:rPr>
          <w:rFonts w:asciiTheme="majorHAnsi" w:hAnsiTheme="majorHAnsi"/>
          <w:sz w:val="24"/>
        </w:rPr>
        <w:t xml:space="preserve"> za budućnost Europske unije jer se očekuje da će se broj stanovnika Unije smanjiti, uz stope plodnosti koje će ostati niske, pa će imigracija djelomično doprinijeti tome da se održi životni standard u Europi u narednim desetljećima.</w:t>
      </w:r>
    </w:p>
    <w:p w14:paraId="112487A2" w14:textId="417405ED" w:rsidR="000B7AFE" w:rsidRPr="00DC1309" w:rsidRDefault="000B7AFE">
      <w:pPr>
        <w:rPr>
          <w:rFonts w:ascii="Gill Sans Std ExtraBold" w:hAnsi="Gill Sans Std ExtraBold" w:cstheme="majorHAnsi"/>
          <w:b/>
          <w:bCs/>
          <w:sz w:val="18"/>
          <w:szCs w:val="18"/>
          <w:u w:val="single"/>
        </w:rPr>
      </w:pPr>
      <w:r>
        <w:br w:type="page"/>
      </w:r>
    </w:p>
    <w:p w14:paraId="6D31D813" w14:textId="77777777" w:rsidR="002A310D" w:rsidRPr="000959AC" w:rsidRDefault="002A310D" w:rsidP="003733F7">
      <w:pPr>
        <w:pStyle w:val="ListParagraph"/>
        <w:ind w:left="0"/>
        <w:rPr>
          <w:rFonts w:ascii="Gill Sans Std ExtraBold" w:hAnsi="Gill Sans Std ExtraBold" w:cstheme="majorHAnsi"/>
          <w:b/>
          <w:bCs/>
          <w:color w:val="FFFFFF" w:themeColor="background1"/>
          <w:sz w:val="18"/>
          <w:szCs w:val="18"/>
          <w:highlight w:val="black"/>
          <w:u w:val="single"/>
        </w:rPr>
      </w:pPr>
    </w:p>
    <w:p w14:paraId="1B143828" w14:textId="3ABFDA98" w:rsidR="000B7AFE" w:rsidRPr="000959AC" w:rsidRDefault="00F40965" w:rsidP="003733F7">
      <w:pPr>
        <w:pStyle w:val="ListParagraph"/>
        <w:ind w:left="0"/>
        <w:rPr>
          <w:rFonts w:ascii="Gill Sans Std ExtraBold" w:hAnsi="Gill Sans Std ExtraBold" w:cstheme="majorHAnsi"/>
          <w:b/>
          <w:bCs/>
          <w:sz w:val="32"/>
          <w:szCs w:val="32"/>
          <w:u w:val="single"/>
        </w:rPr>
      </w:pPr>
      <w:r>
        <w:rPr>
          <w:rFonts w:ascii="Gill Sans Std ExtraBold" w:hAnsi="Gill Sans Std ExtraBold"/>
          <w:b/>
          <w:color w:val="FFFFFF" w:themeColor="background1"/>
          <w:sz w:val="32"/>
          <w:highlight w:val="black"/>
          <w:u w:val="single"/>
        </w:rPr>
        <w:t>Suzbijanje pogrešnih informacija/dezinformacija:</w:t>
      </w:r>
      <w:r>
        <w:rPr>
          <w:rFonts w:ascii="Gill Sans Std ExtraBold" w:hAnsi="Gill Sans Std ExtraBold"/>
          <w:b/>
          <w:color w:val="C00000"/>
          <w:sz w:val="32"/>
          <w:u w:val="single"/>
        </w:rPr>
        <w:t xml:space="preserve"> metoda sendviča</w:t>
      </w:r>
    </w:p>
    <w:p w14:paraId="6F9A2FDA" w14:textId="529B90A6" w:rsidR="00D20D14" w:rsidRPr="000959AC" w:rsidRDefault="002600C6">
      <w:pPr>
        <w:rPr>
          <w:rFonts w:ascii="Gill Sans Std ExtraBold" w:hAnsi="Gill Sans Std ExtraBold" w:cstheme="majorHAnsi"/>
          <w:b/>
          <w:bCs/>
          <w:color w:val="FFFFFF" w:themeColor="background1"/>
          <w:sz w:val="32"/>
          <w:szCs w:val="32"/>
          <w:highlight w:val="black"/>
          <w:u w:val="single"/>
        </w:rPr>
      </w:pPr>
      <w:r>
        <w:rPr>
          <w:rFonts w:ascii="Gill Sans Std ExtraBold" w:hAnsi="Gill Sans Std ExtraBold"/>
          <w:b/>
          <w:noProof/>
          <w:color w:val="FFFFFF" w:themeColor="background1"/>
          <w:sz w:val="32"/>
          <w:u w:val="single"/>
        </w:rPr>
        <w:drawing>
          <wp:anchor distT="0" distB="0" distL="114300" distR="114300" simplePos="0" relativeHeight="251661312" behindDoc="0" locked="0" layoutInCell="1" allowOverlap="1" wp14:anchorId="120E08A3" wp14:editId="70FF0B08">
            <wp:simplePos x="0" y="0"/>
            <wp:positionH relativeFrom="column">
              <wp:posOffset>39370</wp:posOffset>
            </wp:positionH>
            <wp:positionV relativeFrom="paragraph">
              <wp:posOffset>244475</wp:posOffset>
            </wp:positionV>
            <wp:extent cx="2621280" cy="1735455"/>
            <wp:effectExtent l="19050" t="19050" r="26670" b="17145"/>
            <wp:wrapSquare wrapText="bothSides"/>
            <wp:docPr id="1" name="Picture 1" descr="Microphone and pia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icrophone and piano"/>
                    <pic:cNvPicPr/>
                  </pic:nvPicPr>
                  <pic:blipFill>
                    <a:blip r:embed="rId16"/>
                    <a:stretch>
                      <a:fillRect/>
                    </a:stretch>
                  </pic:blipFill>
                  <pic:spPr>
                    <a:xfrm>
                      <a:off x="0" y="0"/>
                      <a:ext cx="2621280" cy="1735455"/>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14:paraId="4FFC903B" w14:textId="77777777" w:rsidR="00DB4B67" w:rsidRPr="000959AC" w:rsidRDefault="00FF1798" w:rsidP="00DB4B67">
      <w:pPr>
        <w:pStyle w:val="ListParagraph"/>
        <w:jc w:val="both"/>
        <w:rPr>
          <w:rFonts w:ascii="Aptos" w:hAnsi="Aptos"/>
          <w:color w:val="000000"/>
          <w:sz w:val="24"/>
          <w:szCs w:val="24"/>
        </w:rPr>
      </w:pPr>
      <w:r>
        <w:rPr>
          <w:rFonts w:ascii="Aptos" w:hAnsi="Aptos"/>
          <w:b/>
          <w:color w:val="000000"/>
          <w:sz w:val="24"/>
          <w:u w:val="single"/>
        </w:rPr>
        <w:t>Pogrešno informiranje</w:t>
      </w:r>
      <w:r>
        <w:rPr>
          <w:rFonts w:ascii="Aptos" w:hAnsi="Aptos"/>
          <w:color w:val="000000"/>
          <w:sz w:val="24"/>
        </w:rPr>
        <w:t xml:space="preserve">: </w:t>
      </w:r>
    </w:p>
    <w:p w14:paraId="07F43625" w14:textId="1BAB7BAA" w:rsidR="002600C6" w:rsidRPr="000959AC" w:rsidRDefault="005D05CB" w:rsidP="00DB4B67">
      <w:pPr>
        <w:pStyle w:val="ListParagraph"/>
        <w:jc w:val="both"/>
        <w:rPr>
          <w:rFonts w:ascii="Aptos" w:hAnsi="Aptos"/>
          <w:color w:val="000000"/>
          <w:sz w:val="24"/>
          <w:szCs w:val="24"/>
        </w:rPr>
      </w:pPr>
      <w:r>
        <w:rPr>
          <w:rFonts w:ascii="Aptos" w:hAnsi="Aptos"/>
          <w:color w:val="000000"/>
          <w:sz w:val="24"/>
        </w:rPr>
        <w:t>Čin iznošenja netočnih ili obmanjujućih informacija.</w:t>
      </w:r>
    </w:p>
    <w:p w14:paraId="41DB63AF" w14:textId="77777777" w:rsidR="00DB4B67" w:rsidRPr="000959AC" w:rsidRDefault="00DB4B67" w:rsidP="00DB4B67">
      <w:pPr>
        <w:pStyle w:val="ListParagraph"/>
        <w:jc w:val="both"/>
        <w:rPr>
          <w:rFonts w:ascii="Aptos" w:hAnsi="Aptos"/>
          <w:color w:val="000000"/>
          <w:sz w:val="24"/>
          <w:szCs w:val="24"/>
        </w:rPr>
      </w:pPr>
    </w:p>
    <w:p w14:paraId="3F562A74" w14:textId="77777777" w:rsidR="005D05CB" w:rsidRPr="000959AC" w:rsidRDefault="007262BB" w:rsidP="00DB4B67">
      <w:pPr>
        <w:pStyle w:val="ListParagraph"/>
        <w:jc w:val="both"/>
        <w:rPr>
          <w:rFonts w:ascii="Aptos" w:hAnsi="Aptos"/>
          <w:color w:val="000000"/>
          <w:sz w:val="24"/>
          <w:szCs w:val="24"/>
        </w:rPr>
      </w:pPr>
      <w:r>
        <w:rPr>
          <w:rFonts w:ascii="Aptos" w:hAnsi="Aptos"/>
          <w:b/>
          <w:color w:val="000000"/>
          <w:sz w:val="24"/>
          <w:u w:val="single"/>
        </w:rPr>
        <w:t>Dezinformiranje</w:t>
      </w:r>
      <w:r>
        <w:rPr>
          <w:rFonts w:ascii="Aptos" w:hAnsi="Aptos"/>
          <w:color w:val="000000"/>
          <w:sz w:val="24"/>
        </w:rPr>
        <w:t xml:space="preserve">: </w:t>
      </w:r>
    </w:p>
    <w:p w14:paraId="1E6DFF6E" w14:textId="212E259F" w:rsidR="007262BB" w:rsidRPr="000959AC" w:rsidRDefault="005D05CB" w:rsidP="00DB4B67">
      <w:pPr>
        <w:pStyle w:val="ListParagraph"/>
        <w:jc w:val="both"/>
        <w:rPr>
          <w:rFonts w:ascii="Aptos" w:hAnsi="Aptos"/>
          <w:color w:val="000000"/>
          <w:sz w:val="24"/>
          <w:szCs w:val="24"/>
        </w:rPr>
      </w:pPr>
      <w:r>
        <w:rPr>
          <w:rFonts w:ascii="Aptos" w:hAnsi="Aptos"/>
          <w:color w:val="000000"/>
          <w:sz w:val="24"/>
        </w:rPr>
        <w:t>Čin namjernog iznošenja lažnih informacija.</w:t>
      </w:r>
    </w:p>
    <w:p w14:paraId="0C72F8D8" w14:textId="77777777" w:rsidR="00B84936" w:rsidRPr="000959AC" w:rsidRDefault="00B84936" w:rsidP="00B84936">
      <w:pPr>
        <w:pStyle w:val="ListParagraph"/>
        <w:rPr>
          <w:rFonts w:ascii="Aptos" w:hAnsi="Aptos"/>
          <w:color w:val="000000"/>
          <w:sz w:val="24"/>
          <w:szCs w:val="24"/>
        </w:rPr>
      </w:pPr>
    </w:p>
    <w:p w14:paraId="6C4DCD08" w14:textId="77777777" w:rsidR="00BD3906" w:rsidRPr="000959AC" w:rsidRDefault="00BD3906" w:rsidP="00B84936">
      <w:pPr>
        <w:pStyle w:val="ListParagraph"/>
        <w:rPr>
          <w:rFonts w:ascii="Aptos" w:hAnsi="Aptos"/>
          <w:color w:val="000000"/>
          <w:sz w:val="24"/>
          <w:szCs w:val="24"/>
        </w:rPr>
      </w:pPr>
    </w:p>
    <w:p w14:paraId="1E419538" w14:textId="3867122E" w:rsidR="00B84936" w:rsidRPr="000959AC" w:rsidRDefault="00B84936" w:rsidP="004F5173">
      <w:pPr>
        <w:pStyle w:val="ListParagraph"/>
        <w:ind w:left="360"/>
        <w:rPr>
          <w:rFonts w:ascii="Aptos" w:hAnsi="Aptos"/>
          <w:b/>
          <w:bCs/>
          <w:color w:val="000000"/>
          <w:sz w:val="24"/>
          <w:szCs w:val="24"/>
          <w:u w:val="single"/>
        </w:rPr>
      </w:pPr>
      <w:r>
        <w:rPr>
          <w:rFonts w:ascii="Aptos" w:hAnsi="Aptos"/>
          <w:b/>
          <w:color w:val="000000"/>
          <w:sz w:val="24"/>
          <w:u w:val="single"/>
        </w:rPr>
        <w:t>Metoda činjeničnog sendviča pokazala se učinkovitom:</w:t>
      </w:r>
    </w:p>
    <w:p w14:paraId="75587422" w14:textId="77777777" w:rsidR="00B84936" w:rsidRPr="000959AC" w:rsidRDefault="00B84936" w:rsidP="00B84936">
      <w:pPr>
        <w:pStyle w:val="ListParagraph"/>
        <w:rPr>
          <w:rFonts w:ascii="Aptos" w:hAnsi="Aptos"/>
          <w:color w:val="000000"/>
          <w:sz w:val="24"/>
          <w:szCs w:val="24"/>
        </w:rPr>
      </w:pPr>
    </w:p>
    <w:p w14:paraId="0C74DA7A" w14:textId="5BA573CD" w:rsidR="00032691" w:rsidRPr="000959AC" w:rsidRDefault="00032691" w:rsidP="00032691">
      <w:pPr>
        <w:pStyle w:val="ListParagraph"/>
        <w:numPr>
          <w:ilvl w:val="0"/>
          <w:numId w:val="28"/>
        </w:numPr>
        <w:rPr>
          <w:rFonts w:ascii="Aptos" w:hAnsi="Aptos"/>
          <w:color w:val="000000"/>
          <w:sz w:val="24"/>
          <w:szCs w:val="24"/>
        </w:rPr>
      </w:pPr>
      <w:r>
        <w:rPr>
          <w:rFonts w:ascii="Aptos" w:hAnsi="Aptos"/>
          <w:b/>
          <w:color w:val="000000"/>
          <w:sz w:val="24"/>
        </w:rPr>
        <w:t>Prvo iznesite činjenicu</w:t>
      </w:r>
      <w:r>
        <w:rPr>
          <w:rFonts w:ascii="Aptos" w:hAnsi="Aptos"/>
          <w:color w:val="000000"/>
          <w:sz w:val="24"/>
        </w:rPr>
        <w:t xml:space="preserve">. </w:t>
      </w:r>
    </w:p>
    <w:p w14:paraId="79278B0B" w14:textId="77777777" w:rsidR="00040631" w:rsidRPr="000959AC" w:rsidRDefault="00040631" w:rsidP="00040631">
      <w:pPr>
        <w:pStyle w:val="ListParagraph"/>
        <w:rPr>
          <w:rFonts w:ascii="Aptos" w:hAnsi="Aptos"/>
          <w:color w:val="000000"/>
          <w:sz w:val="24"/>
          <w:szCs w:val="24"/>
        </w:rPr>
      </w:pPr>
    </w:p>
    <w:p w14:paraId="4686F740" w14:textId="6A1EB9E5" w:rsidR="00696A75" w:rsidRPr="000959AC" w:rsidRDefault="00032691" w:rsidP="00032691">
      <w:pPr>
        <w:pStyle w:val="ListParagraph"/>
        <w:numPr>
          <w:ilvl w:val="0"/>
          <w:numId w:val="28"/>
        </w:numPr>
        <w:rPr>
          <w:rFonts w:ascii="Aptos" w:hAnsi="Aptos"/>
          <w:color w:val="000000"/>
          <w:sz w:val="24"/>
          <w:szCs w:val="24"/>
        </w:rPr>
      </w:pPr>
      <w:r>
        <w:rPr>
          <w:rFonts w:ascii="Aptos" w:hAnsi="Aptos"/>
          <w:b/>
          <w:color w:val="000000"/>
          <w:sz w:val="24"/>
        </w:rPr>
        <w:t>Upozorite na mit</w:t>
      </w:r>
      <w:r>
        <w:rPr>
          <w:rFonts w:ascii="Aptos" w:hAnsi="Aptos"/>
          <w:i/>
          <w:color w:val="000000"/>
          <w:sz w:val="24"/>
        </w:rPr>
        <w:t>, ali ukratko kako ga ne biste pojačali!</w:t>
      </w:r>
      <w:r>
        <w:rPr>
          <w:rFonts w:ascii="Aptos" w:hAnsi="Aptos"/>
          <w:color w:val="000000"/>
          <w:sz w:val="24"/>
        </w:rPr>
        <w:t xml:space="preserve"> </w:t>
      </w:r>
    </w:p>
    <w:p w14:paraId="2032043F" w14:textId="77777777" w:rsidR="00040631" w:rsidRPr="000959AC" w:rsidRDefault="00040631" w:rsidP="00040631">
      <w:pPr>
        <w:pStyle w:val="ListParagraph"/>
        <w:rPr>
          <w:rFonts w:ascii="Aptos" w:hAnsi="Aptos"/>
          <w:color w:val="000000"/>
          <w:sz w:val="24"/>
          <w:szCs w:val="24"/>
        </w:rPr>
      </w:pPr>
    </w:p>
    <w:p w14:paraId="3BE07639" w14:textId="7D0E1469" w:rsidR="00696A75" w:rsidRPr="000959AC" w:rsidRDefault="00032691" w:rsidP="00032691">
      <w:pPr>
        <w:pStyle w:val="ListParagraph"/>
        <w:numPr>
          <w:ilvl w:val="0"/>
          <w:numId w:val="28"/>
        </w:numPr>
        <w:rPr>
          <w:rFonts w:ascii="Aptos" w:hAnsi="Aptos"/>
          <w:color w:val="000000"/>
          <w:sz w:val="24"/>
          <w:szCs w:val="24"/>
        </w:rPr>
      </w:pPr>
      <w:r>
        <w:rPr>
          <w:rFonts w:ascii="Aptos" w:hAnsi="Aptos"/>
          <w:b/>
          <w:color w:val="000000"/>
          <w:sz w:val="24"/>
        </w:rPr>
        <w:t>Objasnite zašto</w:t>
      </w:r>
      <w:r>
        <w:rPr>
          <w:rFonts w:ascii="Aptos" w:hAnsi="Aptos"/>
          <w:color w:val="000000"/>
          <w:sz w:val="24"/>
        </w:rPr>
        <w:t xml:space="preserve"> je mit netočan. </w:t>
      </w:r>
    </w:p>
    <w:p w14:paraId="6D0FE9EF" w14:textId="77777777" w:rsidR="00040631" w:rsidRPr="000959AC" w:rsidRDefault="00040631" w:rsidP="00040631">
      <w:pPr>
        <w:pStyle w:val="ListParagraph"/>
        <w:rPr>
          <w:rFonts w:ascii="Aptos" w:hAnsi="Aptos"/>
          <w:color w:val="000000"/>
          <w:sz w:val="24"/>
          <w:szCs w:val="24"/>
        </w:rPr>
      </w:pPr>
    </w:p>
    <w:p w14:paraId="5D907B05" w14:textId="39D9A15B" w:rsidR="00696A75" w:rsidRPr="000959AC" w:rsidRDefault="00BD35C9" w:rsidP="00032691">
      <w:pPr>
        <w:pStyle w:val="ListParagraph"/>
        <w:numPr>
          <w:ilvl w:val="0"/>
          <w:numId w:val="28"/>
        </w:numPr>
        <w:rPr>
          <w:rFonts w:ascii="Aptos" w:hAnsi="Aptos"/>
          <w:color w:val="000000"/>
          <w:sz w:val="24"/>
          <w:szCs w:val="24"/>
        </w:rPr>
      </w:pPr>
      <w:r>
        <w:rPr>
          <w:rFonts w:ascii="Aptos" w:hAnsi="Aptos"/>
          <w:b/>
          <w:color w:val="000000"/>
          <w:sz w:val="24"/>
        </w:rPr>
        <w:t>Ponovite činjenicu</w:t>
      </w:r>
      <w:r>
        <w:rPr>
          <w:rFonts w:ascii="Aptos" w:hAnsi="Aptos"/>
          <w:color w:val="000000"/>
          <w:sz w:val="24"/>
        </w:rPr>
        <w:t xml:space="preserve"> kako biste je utvrdili. </w:t>
      </w:r>
    </w:p>
    <w:p w14:paraId="3555ED8F" w14:textId="77777777" w:rsidR="00E71E8E" w:rsidRPr="000959AC" w:rsidRDefault="00E71E8E" w:rsidP="00E71E8E">
      <w:pPr>
        <w:pStyle w:val="ListParagraph"/>
        <w:rPr>
          <w:rFonts w:ascii="Aptos" w:hAnsi="Aptos"/>
          <w:color w:val="000000"/>
          <w:sz w:val="24"/>
          <w:szCs w:val="24"/>
        </w:rPr>
      </w:pPr>
    </w:p>
    <w:p w14:paraId="05D8B866" w14:textId="670D23BE" w:rsidR="00E71E8E" w:rsidRPr="000959AC" w:rsidRDefault="00E71E8E" w:rsidP="00E71E8E">
      <w:pPr>
        <w:pStyle w:val="ListParagraph"/>
        <w:ind w:left="360"/>
        <w:rPr>
          <w:rFonts w:ascii="Aptos" w:hAnsi="Aptos"/>
          <w:b/>
          <w:bCs/>
          <w:color w:val="000000"/>
          <w:sz w:val="24"/>
          <w:szCs w:val="24"/>
          <w:u w:val="single"/>
        </w:rPr>
      </w:pPr>
      <w:r>
        <w:rPr>
          <w:rFonts w:ascii="Aptos" w:hAnsi="Aptos"/>
          <w:b/>
          <w:color w:val="000000"/>
          <w:sz w:val="24"/>
          <w:u w:val="single"/>
        </w:rPr>
        <w:t>Način primjene metode činjeničnog sendviča</w:t>
      </w:r>
    </w:p>
    <w:p w14:paraId="65950598" w14:textId="77777777" w:rsidR="00735E38" w:rsidRPr="000959AC" w:rsidRDefault="00735E38" w:rsidP="00E71E8E">
      <w:pPr>
        <w:pStyle w:val="ListParagraph"/>
        <w:ind w:left="360"/>
        <w:rPr>
          <w:rFonts w:ascii="Aptos" w:hAnsi="Aptos"/>
          <w:b/>
          <w:bCs/>
          <w:color w:val="000000"/>
          <w:sz w:val="24"/>
          <w:szCs w:val="24"/>
          <w:u w:val="single"/>
        </w:rPr>
      </w:pPr>
    </w:p>
    <w:p w14:paraId="58631459" w14:textId="1DFB4777" w:rsidR="007618F4" w:rsidRPr="000959AC" w:rsidRDefault="00032691" w:rsidP="00032691">
      <w:pPr>
        <w:pStyle w:val="ListParagraph"/>
        <w:numPr>
          <w:ilvl w:val="0"/>
          <w:numId w:val="28"/>
        </w:numPr>
        <w:rPr>
          <w:rFonts w:ascii="Aptos" w:hAnsi="Aptos"/>
          <w:color w:val="000000"/>
          <w:sz w:val="24"/>
          <w:szCs w:val="24"/>
        </w:rPr>
      </w:pPr>
      <w:r>
        <w:rPr>
          <w:rFonts w:ascii="Aptos" w:hAnsi="Aptos"/>
          <w:b/>
          <w:color w:val="000000"/>
          <w:sz w:val="24"/>
        </w:rPr>
        <w:t>Ponavljajte, ponavljajte, ponavljajte.</w:t>
      </w:r>
      <w:r>
        <w:rPr>
          <w:rFonts w:ascii="Aptos" w:hAnsi="Aptos"/>
          <w:color w:val="000000"/>
          <w:sz w:val="24"/>
        </w:rPr>
        <w:t xml:space="preserve"> Iskoristite svaku priliku da ponovite činjenični sendvič. </w:t>
      </w:r>
    </w:p>
    <w:p w14:paraId="084B260D" w14:textId="77777777" w:rsidR="00040631" w:rsidRPr="000959AC" w:rsidRDefault="00040631" w:rsidP="00040631">
      <w:pPr>
        <w:pStyle w:val="ListParagraph"/>
        <w:rPr>
          <w:rFonts w:ascii="Aptos" w:hAnsi="Aptos"/>
          <w:color w:val="000000"/>
          <w:sz w:val="24"/>
          <w:szCs w:val="24"/>
        </w:rPr>
      </w:pPr>
    </w:p>
    <w:p w14:paraId="613D4777" w14:textId="1735DC25" w:rsidR="006C2CA7" w:rsidRPr="000959AC" w:rsidRDefault="00032691" w:rsidP="00032691">
      <w:pPr>
        <w:pStyle w:val="ListParagraph"/>
        <w:numPr>
          <w:ilvl w:val="0"/>
          <w:numId w:val="28"/>
        </w:numPr>
        <w:rPr>
          <w:rFonts w:ascii="Aptos" w:hAnsi="Aptos"/>
          <w:color w:val="000000"/>
          <w:sz w:val="24"/>
          <w:szCs w:val="24"/>
        </w:rPr>
      </w:pPr>
      <w:r>
        <w:rPr>
          <w:rFonts w:ascii="Aptos" w:hAnsi="Aptos"/>
          <w:b/>
          <w:color w:val="000000"/>
          <w:sz w:val="24"/>
        </w:rPr>
        <w:t>Djelujte istodobno s drugim akterima</w:t>
      </w:r>
      <w:r>
        <w:rPr>
          <w:rFonts w:ascii="Aptos" w:hAnsi="Aptos"/>
          <w:color w:val="000000"/>
          <w:sz w:val="24"/>
        </w:rPr>
        <w:t xml:space="preserve"> koji su Vaši saveznici. </w:t>
      </w:r>
    </w:p>
    <w:p w14:paraId="73FCDB7D" w14:textId="77777777" w:rsidR="00040631" w:rsidRPr="000959AC" w:rsidRDefault="00040631" w:rsidP="00040631">
      <w:pPr>
        <w:pStyle w:val="ListParagraph"/>
        <w:rPr>
          <w:rFonts w:ascii="Aptos" w:hAnsi="Aptos"/>
          <w:color w:val="000000"/>
          <w:sz w:val="24"/>
          <w:szCs w:val="24"/>
        </w:rPr>
      </w:pPr>
    </w:p>
    <w:p w14:paraId="233C24ED" w14:textId="45FF7373" w:rsidR="00D420DA" w:rsidRPr="000959AC" w:rsidRDefault="006C2CA7" w:rsidP="00032691">
      <w:pPr>
        <w:pStyle w:val="ListParagraph"/>
        <w:numPr>
          <w:ilvl w:val="0"/>
          <w:numId w:val="28"/>
        </w:numPr>
        <w:rPr>
          <w:rFonts w:ascii="Aptos" w:hAnsi="Aptos"/>
          <w:color w:val="000000"/>
          <w:sz w:val="24"/>
          <w:szCs w:val="24"/>
        </w:rPr>
      </w:pPr>
      <w:r>
        <w:rPr>
          <w:rFonts w:ascii="Aptos" w:hAnsi="Aptos"/>
          <w:b/>
          <w:color w:val="000000"/>
          <w:sz w:val="24"/>
        </w:rPr>
        <w:t>Pobrinite se da razumijete svoju ciljnu publiku</w:t>
      </w:r>
      <w:r>
        <w:rPr>
          <w:rFonts w:ascii="Aptos" w:hAnsi="Aptos"/>
          <w:color w:val="000000"/>
          <w:sz w:val="24"/>
        </w:rPr>
        <w:t xml:space="preserve">, pozovite se na njezine vrijednosti i emocije. </w:t>
      </w:r>
    </w:p>
    <w:p w14:paraId="500036A5" w14:textId="77777777" w:rsidR="00040631" w:rsidRPr="000959AC" w:rsidRDefault="00040631" w:rsidP="00040631">
      <w:pPr>
        <w:pStyle w:val="ListParagraph"/>
        <w:rPr>
          <w:rFonts w:ascii="Aptos" w:hAnsi="Aptos"/>
          <w:color w:val="000000"/>
          <w:sz w:val="24"/>
          <w:szCs w:val="24"/>
        </w:rPr>
      </w:pPr>
    </w:p>
    <w:p w14:paraId="14471215" w14:textId="1546D84A" w:rsidR="00454A41" w:rsidRPr="000959AC" w:rsidRDefault="00447EE0" w:rsidP="00032691">
      <w:pPr>
        <w:pStyle w:val="ListParagraph"/>
        <w:numPr>
          <w:ilvl w:val="0"/>
          <w:numId w:val="28"/>
        </w:numPr>
        <w:rPr>
          <w:rFonts w:ascii="Aptos" w:hAnsi="Aptos"/>
          <w:color w:val="000000"/>
          <w:sz w:val="24"/>
          <w:szCs w:val="24"/>
        </w:rPr>
      </w:pPr>
      <w:r>
        <w:rPr>
          <w:rFonts w:ascii="Aptos" w:hAnsi="Aptos"/>
          <w:b/>
          <w:color w:val="000000"/>
          <w:sz w:val="24"/>
        </w:rPr>
        <w:t>Koristite glasnogovornika ili glasnogovornicu u koju imate povjerenja.</w:t>
      </w:r>
      <w:r>
        <w:rPr>
          <w:rFonts w:ascii="Aptos" w:hAnsi="Aptos"/>
          <w:color w:val="000000"/>
          <w:sz w:val="24"/>
        </w:rPr>
        <w:t xml:space="preserve"> Pobrinite se da poruku prenosi osoba kojoj ciljna publika vjeruje i s kojom se poistovjećuje. Putem interneta i uživo. </w:t>
      </w:r>
    </w:p>
    <w:p w14:paraId="1EC635F6" w14:textId="333D2784" w:rsidR="00454A41" w:rsidRPr="000959AC" w:rsidRDefault="00032691" w:rsidP="00032691">
      <w:pPr>
        <w:pStyle w:val="ListParagraph"/>
        <w:numPr>
          <w:ilvl w:val="0"/>
          <w:numId w:val="28"/>
        </w:numPr>
        <w:rPr>
          <w:rFonts w:ascii="Aptos" w:hAnsi="Aptos"/>
          <w:color w:val="000000"/>
          <w:sz w:val="24"/>
          <w:szCs w:val="24"/>
        </w:rPr>
      </w:pPr>
      <w:r>
        <w:rPr>
          <w:rFonts w:ascii="Aptos" w:hAnsi="Aptos"/>
          <w:b/>
          <w:color w:val="000000"/>
          <w:sz w:val="24"/>
        </w:rPr>
        <w:lastRenderedPageBreak/>
        <w:t>Koristite humor</w:t>
      </w:r>
      <w:r>
        <w:rPr>
          <w:rFonts w:ascii="Aptos" w:hAnsi="Aptos"/>
          <w:color w:val="000000"/>
          <w:sz w:val="24"/>
        </w:rPr>
        <w:t xml:space="preserve"> kako biste privukli pozornost. </w:t>
      </w:r>
    </w:p>
    <w:p w14:paraId="494488BA" w14:textId="77777777" w:rsidR="00040631" w:rsidRPr="000959AC" w:rsidRDefault="00040631" w:rsidP="00040631">
      <w:pPr>
        <w:pStyle w:val="ListParagraph"/>
        <w:rPr>
          <w:rFonts w:ascii="Aptos" w:hAnsi="Aptos"/>
          <w:b/>
          <w:bCs/>
          <w:color w:val="000000"/>
          <w:sz w:val="24"/>
          <w:szCs w:val="24"/>
        </w:rPr>
      </w:pPr>
    </w:p>
    <w:p w14:paraId="5C55C24E" w14:textId="472A9FE2" w:rsidR="00032691" w:rsidRPr="000959AC" w:rsidRDefault="00032691" w:rsidP="00032691">
      <w:pPr>
        <w:pStyle w:val="ListParagraph"/>
        <w:numPr>
          <w:ilvl w:val="0"/>
          <w:numId w:val="28"/>
        </w:numPr>
        <w:rPr>
          <w:rFonts w:ascii="Aptos" w:hAnsi="Aptos"/>
          <w:b/>
          <w:bCs/>
          <w:color w:val="000000"/>
          <w:sz w:val="24"/>
          <w:szCs w:val="24"/>
        </w:rPr>
      </w:pPr>
      <w:r>
        <w:rPr>
          <w:rFonts w:ascii="Aptos" w:hAnsi="Aptos"/>
          <w:b/>
          <w:color w:val="000000"/>
          <w:sz w:val="24"/>
        </w:rPr>
        <w:t>Djelujte brzo! </w:t>
      </w:r>
    </w:p>
    <w:p w14:paraId="1BA9125B" w14:textId="77777777" w:rsidR="007243B4" w:rsidRPr="000959AC" w:rsidRDefault="007243B4" w:rsidP="0019521B">
      <w:pPr>
        <w:rPr>
          <w:rFonts w:ascii="Gill Sans Std ExtraBold" w:hAnsi="Gill Sans Std ExtraBold" w:cstheme="majorHAnsi"/>
          <w:b/>
          <w:bCs/>
          <w:color w:val="FFFFFF" w:themeColor="background1"/>
          <w:sz w:val="32"/>
          <w:szCs w:val="32"/>
          <w:highlight w:val="black"/>
          <w:u w:val="single"/>
        </w:rPr>
      </w:pPr>
    </w:p>
    <w:p w14:paraId="5B17E064" w14:textId="10760BA2" w:rsidR="0019521B" w:rsidRPr="000959AC" w:rsidRDefault="000B7AFE" w:rsidP="0019521B">
      <w:pPr>
        <w:rPr>
          <w:rFonts w:ascii="Gill Sans Std ExtraBold" w:hAnsi="Gill Sans Std ExtraBold" w:cstheme="majorHAnsi"/>
          <w:b/>
          <w:bCs/>
          <w:color w:val="C00000"/>
          <w:sz w:val="32"/>
          <w:szCs w:val="32"/>
          <w:u w:val="single"/>
        </w:rPr>
      </w:pPr>
      <w:r>
        <w:rPr>
          <w:rFonts w:ascii="Gill Sans Std ExtraBold" w:hAnsi="Gill Sans Std ExtraBold"/>
          <w:b/>
          <w:color w:val="FFFFFF" w:themeColor="background1"/>
          <w:sz w:val="32"/>
          <w:highlight w:val="black"/>
          <w:u w:val="single"/>
        </w:rPr>
        <w:t>Primjeri politika</w:t>
      </w:r>
      <w:r>
        <w:rPr>
          <w:rFonts w:ascii="Gill Sans Std ExtraBold" w:hAnsi="Gill Sans Std ExtraBold"/>
          <w:b/>
          <w:color w:val="C00000"/>
          <w:sz w:val="32"/>
          <w:u w:val="single"/>
        </w:rPr>
        <w:t xml:space="preserve"> iz gradova diljem svijeta </w:t>
      </w:r>
    </w:p>
    <w:p w14:paraId="55FC13E2" w14:textId="77777777" w:rsidR="000B7AFE" w:rsidRPr="000959AC" w:rsidRDefault="000B7AFE" w:rsidP="000B7AFE">
      <w:pPr>
        <w:pStyle w:val="Heading2"/>
        <w:spacing w:line="300" w:lineRule="atLeast"/>
        <w:rPr>
          <w:rStyle w:val="Strong"/>
          <w:rFonts w:ascii="Segoe UI" w:hAnsi="Segoe UI" w:cs="Segoe UI"/>
          <w:b/>
          <w:bCs/>
        </w:rPr>
      </w:pPr>
    </w:p>
    <w:p w14:paraId="3B7A01C1" w14:textId="7F17FAC3" w:rsidR="000B7AFE" w:rsidRPr="000959AC" w:rsidRDefault="000B7AFE" w:rsidP="000B7AFE">
      <w:pPr>
        <w:pStyle w:val="Heading2"/>
        <w:spacing w:line="300" w:lineRule="atLeast"/>
        <w:rPr>
          <w:rFonts w:cstheme="majorHAnsi"/>
          <w:color w:val="auto"/>
          <w:sz w:val="28"/>
          <w:szCs w:val="28"/>
        </w:rPr>
      </w:pPr>
      <w:r>
        <w:rPr>
          <w:rStyle w:val="Strong"/>
          <w:b/>
          <w:color w:val="auto"/>
          <w:sz w:val="28"/>
        </w:rPr>
        <w:t>1. Učenje jezika i obrazovanje</w:t>
      </w:r>
    </w:p>
    <w:p w14:paraId="52A20F3F"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Besplatni jezični tečajevi koji se održavaju u četvrtima, na radnim mjestima i u školama, zajedno sa skrbi o djeci, s naglaskom na razgovornom jeziku za svakodnevni život.</w:t>
      </w:r>
    </w:p>
    <w:p w14:paraId="2E2FBE54"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Fleksibilni, modularni jezični tečajevi s digitalnim opcijama.</w:t>
      </w:r>
    </w:p>
    <w:p w14:paraId="78A55934"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Intenzivna jezična i kulturna orijentacija za djecu izbjeglice.</w:t>
      </w:r>
    </w:p>
    <w:p w14:paraId="7A5C2509"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Centri za procjenu i pružanje potpore studentima imigrantima, uključujući jezično osposobljavanje.</w:t>
      </w:r>
    </w:p>
    <w:p w14:paraId="3C05C1EE" w14:textId="37BBFA7F"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Dvojezično obrazovanje kojim se djeci imigranata omogućava učenje materinskog jezika uz lokalni jezik.</w:t>
      </w:r>
    </w:p>
    <w:p w14:paraId="43EDA472"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Besplatni jezični tečajevi u okviru strukovnog osposobljavanja i programa pripreme za stjecanje državljanstva.</w:t>
      </w:r>
    </w:p>
    <w:p w14:paraId="0ECA9337"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Jezična potpora u ranom djetinjstvu i programi uključivanja roditelja.</w:t>
      </w:r>
    </w:p>
    <w:p w14:paraId="0C7E6ABE"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Besplatni jezični tečajevi u knjižnicama i društvenim centrima.</w:t>
      </w:r>
    </w:p>
    <w:p w14:paraId="68D1B29E"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Višejezični susreti u četvrtima u svrhu učenja.</w:t>
      </w:r>
    </w:p>
    <w:p w14:paraId="4FBE4F0F"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Intenzivni jezični tečajevi za tražitelje zaposlenja.</w:t>
      </w:r>
    </w:p>
    <w:p w14:paraId="52EBCF5C"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Jezični tečajevi na radnom mjestu za imigrante.</w:t>
      </w:r>
    </w:p>
    <w:p w14:paraId="3B7EDF41"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Jezične i kulturne aktivnosti kojima se podupire integracija.</w:t>
      </w:r>
    </w:p>
    <w:p w14:paraId="0D478A7F"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Internetski jezični tečajevi za učenike na daljinu.</w:t>
      </w:r>
    </w:p>
    <w:p w14:paraId="600A5B3D" w14:textId="77777777" w:rsidR="000B7AFE" w:rsidRPr="000959AC" w:rsidRDefault="007E06FC" w:rsidP="000B7AFE">
      <w:pPr>
        <w:spacing w:line="300" w:lineRule="atLeast"/>
        <w:rPr>
          <w:rFonts w:asciiTheme="majorHAnsi" w:hAnsiTheme="majorHAnsi" w:cstheme="majorHAnsi"/>
          <w:sz w:val="24"/>
          <w:szCs w:val="24"/>
        </w:rPr>
      </w:pPr>
      <w:r>
        <w:rPr>
          <w:rFonts w:asciiTheme="majorHAnsi" w:hAnsiTheme="majorHAnsi"/>
          <w:sz w:val="24"/>
        </w:rPr>
        <w:pict w14:anchorId="045359BA">
          <v:rect id="_x0000_i1026" style="width:0;height:1.5pt" o:hralign="center" o:hrstd="t" o:hr="t" fillcolor="#a0a0a0" stroked="f"/>
        </w:pict>
      </w:r>
    </w:p>
    <w:p w14:paraId="085B24AE" w14:textId="77777777" w:rsidR="000B7AFE" w:rsidRPr="000959AC" w:rsidRDefault="000B7AFE" w:rsidP="000B7AFE">
      <w:pPr>
        <w:pStyle w:val="Heading2"/>
        <w:spacing w:line="300" w:lineRule="atLeast"/>
        <w:rPr>
          <w:rFonts w:cstheme="majorHAnsi"/>
          <w:color w:val="auto"/>
          <w:sz w:val="28"/>
          <w:szCs w:val="28"/>
        </w:rPr>
      </w:pPr>
      <w:r>
        <w:rPr>
          <w:rStyle w:val="Strong"/>
          <w:b/>
          <w:color w:val="auto"/>
          <w:sz w:val="28"/>
        </w:rPr>
        <w:t>2. Zapošljavanje, vještine i gospodarska integracija</w:t>
      </w:r>
    </w:p>
    <w:p w14:paraId="2B9AE1CE" w14:textId="77777777" w:rsidR="000B7AFE" w:rsidRPr="000959AC" w:rsidRDefault="000B7AFE" w:rsidP="000B7AFE">
      <w:pPr>
        <w:numPr>
          <w:ilvl w:val="0"/>
          <w:numId w:val="31"/>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Programi osposobljavanja i posredovanja pri zapošljavanju za imigrante, uključujući sektorske vještine i priznavanje stranih kvalifikacija.</w:t>
      </w:r>
    </w:p>
    <w:p w14:paraId="6FD57752" w14:textId="77777777" w:rsidR="000B7AFE" w:rsidRPr="000959AC" w:rsidRDefault="000B7AFE" w:rsidP="000B7AFE">
      <w:pPr>
        <w:numPr>
          <w:ilvl w:val="0"/>
          <w:numId w:val="31"/>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Povezivanje kvalificiranih imigranata sa stručnjacima u njihovu području radi kratkotrajnog mentorstva.</w:t>
      </w:r>
    </w:p>
    <w:p w14:paraId="6B4F7CAC" w14:textId="77777777" w:rsidR="000B7AFE" w:rsidRPr="000959AC" w:rsidRDefault="000B7AFE" w:rsidP="000B7AFE">
      <w:pPr>
        <w:numPr>
          <w:ilvl w:val="0"/>
          <w:numId w:val="31"/>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Mentorski programi u okviru kojih se poduzetnici imigranti povezuju s iskusnim vlasnicima poduzeća.</w:t>
      </w:r>
    </w:p>
    <w:p w14:paraId="636EC44C" w14:textId="77777777" w:rsidR="000B7AFE" w:rsidRPr="000959AC" w:rsidRDefault="000B7AFE" w:rsidP="000B7AFE">
      <w:pPr>
        <w:numPr>
          <w:ilvl w:val="0"/>
          <w:numId w:val="31"/>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Besplatno osposobljavanje, mikrozajmovi i umrežavanje za poduzetnike imigrante.</w:t>
      </w:r>
    </w:p>
    <w:p w14:paraId="2B6D9484" w14:textId="77777777" w:rsidR="000B7AFE" w:rsidRPr="000959AC" w:rsidRDefault="000B7AFE" w:rsidP="000B7AFE">
      <w:pPr>
        <w:numPr>
          <w:ilvl w:val="0"/>
          <w:numId w:val="31"/>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lastRenderedPageBreak/>
        <w:t>Jedinstveni centri za zapošljavanje koji nude pomoć u pronalasku odgovarajućeg zaposlenja, radionice za izradu životopisa i jezične tečajeve.</w:t>
      </w:r>
    </w:p>
    <w:p w14:paraId="25E75DED" w14:textId="77777777" w:rsidR="000B7AFE" w:rsidRPr="000959AC" w:rsidRDefault="000B7AFE" w:rsidP="000B7AFE">
      <w:pPr>
        <w:numPr>
          <w:ilvl w:val="0"/>
          <w:numId w:val="31"/>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Subvencionirano stažiranje za imigrante.</w:t>
      </w:r>
    </w:p>
    <w:p w14:paraId="380B1BFF" w14:textId="77777777" w:rsidR="000B7AFE" w:rsidRPr="000959AC" w:rsidRDefault="000B7AFE" w:rsidP="000B7AFE">
      <w:pPr>
        <w:numPr>
          <w:ilvl w:val="0"/>
          <w:numId w:val="31"/>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Poslovni poticaji za zapošljavanje imigranata.</w:t>
      </w:r>
    </w:p>
    <w:p w14:paraId="1D3DE9BE" w14:textId="77777777" w:rsidR="000B7AFE" w:rsidRPr="000959AC" w:rsidRDefault="000B7AFE" w:rsidP="000B7AFE">
      <w:pPr>
        <w:numPr>
          <w:ilvl w:val="0"/>
          <w:numId w:val="31"/>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Ubrzano priznavanje kvalifikacija za kvalificirane imigrante.</w:t>
      </w:r>
    </w:p>
    <w:p w14:paraId="6B3CEB46" w14:textId="77777777" w:rsidR="000B7AFE" w:rsidRPr="000959AC" w:rsidRDefault="000B7AFE" w:rsidP="000B7AFE">
      <w:pPr>
        <w:numPr>
          <w:ilvl w:val="0"/>
          <w:numId w:val="31"/>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Osposobljavanje imigranata za rad u posebnim sektorima (npr. zdravstvo, informacijske tehnologije).</w:t>
      </w:r>
    </w:p>
    <w:p w14:paraId="6C5ED4E9" w14:textId="77777777" w:rsidR="000B7AFE" w:rsidRPr="000959AC" w:rsidRDefault="007E06FC" w:rsidP="000B7AFE">
      <w:pPr>
        <w:spacing w:line="300" w:lineRule="atLeast"/>
        <w:rPr>
          <w:rFonts w:asciiTheme="majorHAnsi" w:hAnsiTheme="majorHAnsi" w:cstheme="majorHAnsi"/>
          <w:sz w:val="24"/>
          <w:szCs w:val="24"/>
        </w:rPr>
      </w:pPr>
      <w:r>
        <w:rPr>
          <w:rFonts w:asciiTheme="majorHAnsi" w:hAnsiTheme="majorHAnsi"/>
          <w:sz w:val="24"/>
        </w:rPr>
        <w:pict w14:anchorId="0CA5F889">
          <v:rect id="_x0000_i1027" style="width:0;height:1.5pt" o:hralign="center" o:hrstd="t" o:hr="t" fillcolor="#a0a0a0" stroked="f"/>
        </w:pict>
      </w:r>
    </w:p>
    <w:p w14:paraId="0D1AD899" w14:textId="77777777" w:rsidR="000B7AFE" w:rsidRPr="000959AC" w:rsidRDefault="000B7AFE" w:rsidP="000B7AFE">
      <w:pPr>
        <w:pStyle w:val="Heading2"/>
        <w:spacing w:line="300" w:lineRule="atLeast"/>
        <w:rPr>
          <w:rFonts w:cstheme="majorHAnsi"/>
          <w:color w:val="auto"/>
          <w:sz w:val="28"/>
          <w:szCs w:val="28"/>
        </w:rPr>
      </w:pPr>
      <w:r>
        <w:rPr>
          <w:rStyle w:val="Strong"/>
          <w:b/>
          <w:color w:val="auto"/>
          <w:sz w:val="28"/>
        </w:rPr>
        <w:t>3. Stanovanje i urbana uključenost</w:t>
      </w:r>
    </w:p>
    <w:p w14:paraId="59F41310"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Trajni smještaj i socijalna potpora za imigrante i izbjeglice koji su beskućnici.</w:t>
      </w:r>
    </w:p>
    <w:p w14:paraId="038C3079"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Privremeni smještaj za imigrante osiguran u suradnji s lokalnim nevladinim organizacijama.</w:t>
      </w:r>
    </w:p>
    <w:p w14:paraId="342C3566"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Subvencionirane stambene kvote kako bi se spriječila etnička segregacija.</w:t>
      </w:r>
    </w:p>
    <w:p w14:paraId="1F0960AD"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Stanovanje za različite dohodovne skupine i društveni centri u područjima u kojima prevladava imigrantsko stanovništvo.</w:t>
      </w:r>
    </w:p>
    <w:p w14:paraId="45CE7F6D"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Planovi integracije na razini četvrti koji uključuju unapređenje stambenih uvjeta i socijalne usluge.</w:t>
      </w:r>
    </w:p>
    <w:p w14:paraId="1DFB4361"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 xml:space="preserve">Subvencije za najam i prostori u zajednici kako bi se spriječila </w:t>
      </w:r>
      <w:r w:rsidRPr="007E06FC">
        <w:rPr>
          <w:rFonts w:asciiTheme="majorHAnsi" w:hAnsiTheme="majorHAnsi"/>
          <w:i/>
          <w:iCs/>
          <w:sz w:val="24"/>
        </w:rPr>
        <w:t>getoizacija</w:t>
      </w:r>
      <w:r>
        <w:rPr>
          <w:rFonts w:asciiTheme="majorHAnsi" w:hAnsiTheme="majorHAnsi"/>
          <w:sz w:val="24"/>
        </w:rPr>
        <w:t>.</w:t>
      </w:r>
    </w:p>
    <w:p w14:paraId="4B549E5A"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Financijska pomoć izbjeglicama i imigrantima kojima prijeti beskućništvo.</w:t>
      </w:r>
    </w:p>
    <w:p w14:paraId="084BD2CB"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Fond socijalnih stanova s kvotama za imigrante.</w:t>
      </w:r>
    </w:p>
    <w:p w14:paraId="5FE25F08"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Potpora za stanovanje i sponzorstvo zajednice za izbjeglice.</w:t>
      </w:r>
    </w:p>
    <w:p w14:paraId="0A6492F9"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Privremeni smještaj i pomoć pri iznajmljivanju za tražitelje azila.</w:t>
      </w:r>
    </w:p>
    <w:p w14:paraId="4F66FE7F"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Pravna pomoć i pomoć pri iznajmljivanju za imigrante bez osobnih dokumenata.</w:t>
      </w:r>
    </w:p>
    <w:p w14:paraId="3D3E3623"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Pravno i financijsko savjetovanje za imigrante podstanare.</w:t>
      </w:r>
    </w:p>
    <w:p w14:paraId="16AFBB0D"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Trajni smještaj u kombinaciji sa socijalnim radom za imigrante beskućnike.</w:t>
      </w:r>
    </w:p>
    <w:p w14:paraId="320489CF" w14:textId="77777777" w:rsidR="000B7AFE" w:rsidRPr="000959AC" w:rsidRDefault="007E06FC" w:rsidP="000B7AFE">
      <w:pPr>
        <w:spacing w:line="300" w:lineRule="atLeast"/>
        <w:rPr>
          <w:rFonts w:asciiTheme="majorHAnsi" w:hAnsiTheme="majorHAnsi" w:cstheme="majorHAnsi"/>
          <w:sz w:val="24"/>
          <w:szCs w:val="24"/>
        </w:rPr>
      </w:pPr>
      <w:r>
        <w:rPr>
          <w:rFonts w:asciiTheme="majorHAnsi" w:hAnsiTheme="majorHAnsi"/>
          <w:sz w:val="24"/>
        </w:rPr>
        <w:pict w14:anchorId="563C4994">
          <v:rect id="_x0000_i1028" style="width:0;height:1.5pt" o:hralign="center" o:hrstd="t" o:hr="t" fillcolor="#a0a0a0" stroked="f"/>
        </w:pict>
      </w:r>
    </w:p>
    <w:p w14:paraId="7327889D" w14:textId="77777777" w:rsidR="000B7AFE" w:rsidRPr="000959AC" w:rsidRDefault="000B7AFE" w:rsidP="000B7AFE">
      <w:pPr>
        <w:pStyle w:val="Heading2"/>
        <w:spacing w:line="300" w:lineRule="atLeast"/>
        <w:rPr>
          <w:rFonts w:cstheme="majorHAnsi"/>
          <w:color w:val="auto"/>
          <w:sz w:val="28"/>
          <w:szCs w:val="28"/>
        </w:rPr>
      </w:pPr>
      <w:r>
        <w:rPr>
          <w:rStyle w:val="Strong"/>
          <w:b/>
          <w:color w:val="auto"/>
          <w:sz w:val="28"/>
        </w:rPr>
        <w:t>4. Socijalna kohezija i angažman u zajednici</w:t>
      </w:r>
    </w:p>
    <w:p w14:paraId="4EB0D4A3"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Godišnji festivali na kojima se slavi kulturna raznolikost kako bi se smanjile predrasude i izgradili odnosi.</w:t>
      </w:r>
    </w:p>
    <w:p w14:paraId="70DA56BD"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Redoviti sastanci policije i imigrantskih zajednica radi izgradnje povjerenja i rješavanja sigurnosnih pitanja.</w:t>
      </w:r>
    </w:p>
    <w:p w14:paraId="033E9596"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Društvena događanja koja služe povezivanju imigranata s lokalnim obiteljima.</w:t>
      </w:r>
    </w:p>
    <w:p w14:paraId="12FD57F6"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Žene koje govore više jezika i koje su osposobljene da budu medijatorice u zajednici.</w:t>
      </w:r>
    </w:p>
    <w:p w14:paraId="1C244240"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Društveni centri koji nude kulturnu razmjenu, susrete građana u svrhu učenja jezika i pravne savjete.</w:t>
      </w:r>
    </w:p>
    <w:p w14:paraId="360E5F7A"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Besplatne ulaznice za muzeje, kazališne karte i umjetnički tečajevi za imigrante.</w:t>
      </w:r>
    </w:p>
    <w:p w14:paraId="60719712"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lastRenderedPageBreak/>
        <w:t>Vijeća pod vodstvom zajednice koja oblikuju integracijske strategije.</w:t>
      </w:r>
    </w:p>
    <w:p w14:paraId="00BD7FE2"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Osposobljeni medijatori koji rješavaju sukobe u različitim četvrtima.</w:t>
      </w:r>
    </w:p>
    <w:p w14:paraId="00DFBBA0"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Besplatni najam sportske opreme i rezervacije prostora za skupine imigranata.</w:t>
      </w:r>
    </w:p>
    <w:p w14:paraId="222D9749"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Centri u zajednici koji nude pravne savjete, jezične tečajeve i skrb o djeci.</w:t>
      </w:r>
    </w:p>
    <w:p w14:paraId="4A11864C"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Organiziranje na razini zajednice radi zagovaranja prava imigranata i njima namijenjenih usluga.</w:t>
      </w:r>
    </w:p>
    <w:p w14:paraId="1D59FAB3"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Godišnje nagrade za pojedince ili organizacije koje promiču integraciju.</w:t>
      </w:r>
    </w:p>
    <w:p w14:paraId="1FF3622C"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Volonterski programi kojima se lokalno stanovništvo povezuje s pridošlim imigrantima.</w:t>
      </w:r>
    </w:p>
    <w:p w14:paraId="5709EDDA"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Javni forumi na kojima imigranti mogu iznijeti svoje probleme i bojazni.</w:t>
      </w:r>
    </w:p>
    <w:p w14:paraId="3ADA2847" w14:textId="77777777" w:rsidR="000B7AFE" w:rsidRPr="00DC1309" w:rsidRDefault="007E06FC" w:rsidP="000B7AFE">
      <w:pPr>
        <w:spacing w:line="300" w:lineRule="atLeast"/>
        <w:rPr>
          <w:rFonts w:asciiTheme="majorHAnsi" w:hAnsiTheme="majorHAnsi" w:cstheme="majorHAnsi"/>
          <w:sz w:val="14"/>
          <w:szCs w:val="14"/>
        </w:rPr>
      </w:pPr>
      <w:r>
        <w:rPr>
          <w:rFonts w:asciiTheme="majorHAnsi" w:hAnsiTheme="majorHAnsi"/>
          <w:sz w:val="24"/>
        </w:rPr>
        <w:pict w14:anchorId="61DF9A3D">
          <v:rect id="_x0000_i1029" style="width:0;height:1.5pt" o:hralign="center" o:hrstd="t" o:hr="t" fillcolor="#a0a0a0" stroked="f"/>
        </w:pict>
      </w:r>
    </w:p>
    <w:p w14:paraId="5E47FD9D" w14:textId="77777777" w:rsidR="000B7AFE" w:rsidRPr="000959AC" w:rsidRDefault="000B7AFE" w:rsidP="000B7AFE">
      <w:pPr>
        <w:pStyle w:val="Heading2"/>
        <w:spacing w:line="300" w:lineRule="atLeast"/>
        <w:rPr>
          <w:rFonts w:cstheme="majorHAnsi"/>
          <w:color w:val="auto"/>
          <w:sz w:val="28"/>
          <w:szCs w:val="28"/>
        </w:rPr>
      </w:pPr>
      <w:r>
        <w:rPr>
          <w:rStyle w:val="Strong"/>
          <w:b/>
          <w:color w:val="auto"/>
          <w:sz w:val="28"/>
        </w:rPr>
        <w:t>5. Digitalna uključenost</w:t>
      </w:r>
    </w:p>
    <w:p w14:paraId="0AD9575D" w14:textId="77777777" w:rsidR="000B7AFE" w:rsidRPr="000959AC" w:rsidRDefault="000B7AFE" w:rsidP="000B7AFE">
      <w:pPr>
        <w:numPr>
          <w:ilvl w:val="0"/>
          <w:numId w:val="34"/>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Besplatni tečajevi digitalne pismenosti koji imigrantima pomažu da se koriste internetskim uslugama, alatima za traženje posla i alatima za učenje jezika.</w:t>
      </w:r>
    </w:p>
    <w:p w14:paraId="4EF950C5" w14:textId="77777777" w:rsidR="000B7AFE" w:rsidRPr="00DC1309" w:rsidRDefault="007E06FC" w:rsidP="00DC1309">
      <w:pPr>
        <w:spacing w:after="0" w:line="240" w:lineRule="auto"/>
        <w:rPr>
          <w:rFonts w:asciiTheme="majorHAnsi" w:hAnsiTheme="majorHAnsi" w:cstheme="majorHAnsi"/>
          <w:sz w:val="12"/>
          <w:szCs w:val="12"/>
        </w:rPr>
      </w:pPr>
      <w:r>
        <w:rPr>
          <w:rFonts w:asciiTheme="majorHAnsi" w:hAnsiTheme="majorHAnsi"/>
          <w:sz w:val="24"/>
        </w:rPr>
        <w:pict w14:anchorId="5A2D1071">
          <v:rect id="_x0000_i1030" style="width:0;height:1.5pt" o:hralign="center" o:hrstd="t" o:hr="t" fillcolor="#a0a0a0" stroked="f"/>
        </w:pict>
      </w:r>
    </w:p>
    <w:p w14:paraId="4D9C6211" w14:textId="77777777" w:rsidR="000B7AFE" w:rsidRPr="000959AC" w:rsidRDefault="000B7AFE" w:rsidP="000B7AFE">
      <w:pPr>
        <w:pStyle w:val="Heading2"/>
        <w:spacing w:line="300" w:lineRule="atLeast"/>
        <w:rPr>
          <w:rFonts w:cstheme="majorHAnsi"/>
          <w:color w:val="auto"/>
          <w:sz w:val="28"/>
          <w:szCs w:val="28"/>
        </w:rPr>
      </w:pPr>
      <w:r>
        <w:rPr>
          <w:rStyle w:val="Strong"/>
          <w:b/>
          <w:color w:val="auto"/>
          <w:sz w:val="28"/>
        </w:rPr>
        <w:t>6. Zdravlje i dobrobit</w:t>
      </w:r>
    </w:p>
    <w:p w14:paraId="036B117A" w14:textId="77777777" w:rsidR="000B7AFE" w:rsidRPr="000959AC" w:rsidRDefault="000B7AFE" w:rsidP="000B7AFE">
      <w:pPr>
        <w:numPr>
          <w:ilvl w:val="0"/>
          <w:numId w:val="35"/>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Višejezične radionice o zdravlju i potpora mentalnom zdravlju za imigrante.</w:t>
      </w:r>
    </w:p>
    <w:p w14:paraId="3D8A2CFE" w14:textId="77777777" w:rsidR="000B7AFE" w:rsidRPr="000959AC" w:rsidRDefault="000B7AFE" w:rsidP="000B7AFE">
      <w:pPr>
        <w:numPr>
          <w:ilvl w:val="0"/>
          <w:numId w:val="35"/>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Hitni zdravstveni pregledi i savjetovanje u slučaju traume za tražitelje azila.</w:t>
      </w:r>
    </w:p>
    <w:p w14:paraId="78ECE489" w14:textId="77777777" w:rsidR="000B7AFE" w:rsidRPr="000959AC" w:rsidRDefault="000B7AFE" w:rsidP="000B7AFE">
      <w:pPr>
        <w:numPr>
          <w:ilvl w:val="0"/>
          <w:numId w:val="35"/>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Kulturno osjetljive zdravstvene usluge i usluge u području mentalnog zdravlja.</w:t>
      </w:r>
    </w:p>
    <w:p w14:paraId="33085AED" w14:textId="77777777" w:rsidR="000B7AFE" w:rsidRPr="000959AC" w:rsidRDefault="000B7AFE" w:rsidP="000B7AFE">
      <w:pPr>
        <w:numPr>
          <w:ilvl w:val="0"/>
          <w:numId w:val="35"/>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Mobilne klinike i usmeni prevoditelji u skloništima za izbjeglice.</w:t>
      </w:r>
    </w:p>
    <w:p w14:paraId="6294F303" w14:textId="77777777" w:rsidR="000B7AFE" w:rsidRPr="000959AC" w:rsidRDefault="000B7AFE" w:rsidP="000B7AFE">
      <w:pPr>
        <w:numPr>
          <w:ilvl w:val="0"/>
          <w:numId w:val="35"/>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Specijalizirani medicinski timovi za zdravstvene i kontrolne preglede izbjeglica.</w:t>
      </w:r>
    </w:p>
    <w:p w14:paraId="073BADC8" w14:textId="77777777" w:rsidR="000B7AFE" w:rsidRPr="000959AC" w:rsidRDefault="000B7AFE" w:rsidP="000B7AFE">
      <w:pPr>
        <w:numPr>
          <w:ilvl w:val="0"/>
          <w:numId w:val="35"/>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Besplatni zdravstveni pregledi i podrška mentalnom zdravlju za izbjeglice.</w:t>
      </w:r>
    </w:p>
    <w:p w14:paraId="17869685" w14:textId="77777777" w:rsidR="000B7AFE" w:rsidRPr="000959AC" w:rsidRDefault="000B7AFE" w:rsidP="000B7AFE">
      <w:pPr>
        <w:numPr>
          <w:ilvl w:val="0"/>
          <w:numId w:val="35"/>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Psihoterapija i skupine za potporu prilagođene kulturi.</w:t>
      </w:r>
    </w:p>
    <w:p w14:paraId="21491D06" w14:textId="77777777" w:rsidR="000B7AFE" w:rsidRPr="000959AC" w:rsidRDefault="000B7AFE" w:rsidP="000B7AFE">
      <w:pPr>
        <w:numPr>
          <w:ilvl w:val="0"/>
          <w:numId w:val="35"/>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Pristup zdravstvenoj skrbi za imigrante bez osobnih dokumenata, uključujući skrb za mentalno zdravlje.</w:t>
      </w:r>
    </w:p>
    <w:p w14:paraId="0CEB2535" w14:textId="77777777" w:rsidR="000B7AFE" w:rsidRPr="000959AC" w:rsidRDefault="000B7AFE" w:rsidP="000B7AFE">
      <w:pPr>
        <w:numPr>
          <w:ilvl w:val="0"/>
          <w:numId w:val="35"/>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Besplatna prenatalna i postnatalna skrb za majke imigrantice.</w:t>
      </w:r>
    </w:p>
    <w:p w14:paraId="33FF144F" w14:textId="77777777" w:rsidR="000B7AFE" w:rsidRPr="000959AC" w:rsidRDefault="000B7AFE" w:rsidP="000B7AFE">
      <w:pPr>
        <w:numPr>
          <w:ilvl w:val="0"/>
          <w:numId w:val="35"/>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Osposobljavanje zdravstvenog osoblja u području kulturnih kompetencija i jezične dostupnosti usluga.</w:t>
      </w:r>
    </w:p>
    <w:p w14:paraId="2A72CFC7" w14:textId="77777777" w:rsidR="000B7AFE" w:rsidRPr="00DC1309" w:rsidRDefault="007E06FC" w:rsidP="00DC1309">
      <w:pPr>
        <w:spacing w:line="240" w:lineRule="auto"/>
        <w:rPr>
          <w:rFonts w:asciiTheme="majorHAnsi" w:hAnsiTheme="majorHAnsi" w:cstheme="majorHAnsi"/>
          <w:sz w:val="6"/>
          <w:szCs w:val="6"/>
        </w:rPr>
      </w:pPr>
      <w:r>
        <w:rPr>
          <w:rFonts w:asciiTheme="majorHAnsi" w:hAnsiTheme="majorHAnsi"/>
          <w:sz w:val="24"/>
        </w:rPr>
        <w:pict w14:anchorId="0DDCA9AD">
          <v:rect id="_x0000_i1031" style="width:0;height:1.5pt" o:hralign="center" o:hrstd="t" o:hr="t" fillcolor="#a0a0a0" stroked="f"/>
        </w:pict>
      </w:r>
    </w:p>
    <w:p w14:paraId="1199CC67" w14:textId="77777777" w:rsidR="000B7AFE" w:rsidRPr="000959AC" w:rsidRDefault="000B7AFE" w:rsidP="000B7AFE">
      <w:pPr>
        <w:pStyle w:val="Heading2"/>
        <w:spacing w:line="300" w:lineRule="atLeast"/>
        <w:rPr>
          <w:rFonts w:cstheme="majorHAnsi"/>
          <w:color w:val="auto"/>
          <w:sz w:val="28"/>
          <w:szCs w:val="28"/>
        </w:rPr>
      </w:pPr>
      <w:r>
        <w:rPr>
          <w:rStyle w:val="Strong"/>
          <w:b/>
          <w:color w:val="auto"/>
          <w:sz w:val="28"/>
        </w:rPr>
        <w:t>7. Integracijska infrastruktura i jedinstvena kontaktna točka</w:t>
      </w:r>
    </w:p>
    <w:p w14:paraId="54434D5B" w14:textId="77777777" w:rsidR="000B7AFE" w:rsidRPr="000959AC" w:rsidRDefault="000B7AFE" w:rsidP="000B7AFE">
      <w:pPr>
        <w:numPr>
          <w:ilvl w:val="0"/>
          <w:numId w:val="36"/>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Integracijski centri koji na jednom mjestu nude višejezično savjetovanje, rješavanje problema i usklađene usluge.</w:t>
      </w:r>
    </w:p>
    <w:p w14:paraId="34FB6FE8" w14:textId="77777777" w:rsidR="000B7AFE" w:rsidRPr="000959AC" w:rsidRDefault="000B7AFE" w:rsidP="000B7AFE">
      <w:pPr>
        <w:numPr>
          <w:ilvl w:val="0"/>
          <w:numId w:val="36"/>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Socijalni radnici i kvartovski timovi koji mogu na više jezika pružati lokalnu potporu na područjima na kojima prevladava imigrantsko stanovništvo.</w:t>
      </w:r>
    </w:p>
    <w:p w14:paraId="397C5450" w14:textId="77777777" w:rsidR="000227D1" w:rsidRPr="00DC1309" w:rsidRDefault="000227D1">
      <w:pPr>
        <w:overflowPunct w:val="0"/>
        <w:autoSpaceDE w:val="0"/>
        <w:autoSpaceDN w:val="0"/>
        <w:adjustRightInd w:val="0"/>
        <w:spacing w:line="288" w:lineRule="auto"/>
        <w:jc w:val="center"/>
        <w:textAlignment w:val="baseline"/>
        <w:rPr>
          <w:sz w:val="8"/>
          <w:szCs w:val="8"/>
        </w:rPr>
      </w:pPr>
      <w:r>
        <w:t>_____________</w:t>
      </w:r>
    </w:p>
    <w:sectPr w:rsidR="000227D1" w:rsidRPr="00DC1309" w:rsidSect="00E635FE">
      <w:headerReference w:type="even" r:id="rId17"/>
      <w:headerReference w:type="default" r:id="rId18"/>
      <w:footerReference w:type="even" r:id="rId19"/>
      <w:footerReference w:type="default" r:id="rId20"/>
      <w:headerReference w:type="first" r:id="rId21"/>
      <w:footerReference w:type="first" r:id="rId22"/>
      <w:pgSz w:w="12240" w:h="15874"/>
      <w:pgMar w:top="1440" w:right="1797" w:bottom="1440" w:left="1797" w:header="720"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62A3364" w14:textId="77777777" w:rsidR="0030215B" w:rsidRPr="000959AC" w:rsidRDefault="0030215B" w:rsidP="000B7AFE">
      <w:pPr>
        <w:spacing w:after="0" w:line="240" w:lineRule="auto"/>
      </w:pPr>
      <w:r w:rsidRPr="000959AC">
        <w:separator/>
      </w:r>
    </w:p>
  </w:endnote>
  <w:endnote w:type="continuationSeparator" w:id="0">
    <w:p w14:paraId="2F616774" w14:textId="77777777" w:rsidR="0030215B" w:rsidRPr="000959AC" w:rsidRDefault="0030215B" w:rsidP="000B7AFE">
      <w:pPr>
        <w:spacing w:after="0" w:line="240" w:lineRule="auto"/>
      </w:pPr>
      <w:r w:rsidRPr="000959AC">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MS Mincho">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409020205020404"/>
    <w:charset w:val="00"/>
    <w:family w:val="auto"/>
    <w:notTrueType/>
    <w:pitch w:val="variable"/>
    <w:sig w:usb0="00000003" w:usb1="00000000" w:usb2="00000000" w:usb3="00000000" w:csb0="00000001" w:csb1="00000000"/>
  </w:font>
  <w:font w:name="Gill Sans Std ExtraBold">
    <w:panose1 w:val="020B0902020104020203"/>
    <w:charset w:val="00"/>
    <w:family w:val="swiss"/>
    <w:notTrueType/>
    <w:pitch w:val="variable"/>
    <w:sig w:usb0="800000AF" w:usb1="4000204A" w:usb2="00000000" w:usb3="00000000" w:csb0="00000001"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Segoe UI Emoji">
    <w:panose1 w:val="020B0502040204020203"/>
    <w:charset w:val="00"/>
    <w:family w:val="swiss"/>
    <w:pitch w:val="variable"/>
    <w:sig w:usb0="00000003" w:usb1="02000000" w:usb2="08000000" w:usb3="00000000" w:csb0="00000001" w:csb1="00000000"/>
  </w:font>
  <w:font w:name="Aptos">
    <w:charset w:val="00"/>
    <w:family w:val="swiss"/>
    <w:pitch w:val="variable"/>
    <w:sig w:usb0="20000287" w:usb1="00000003" w:usb2="00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3AD781" w14:textId="77777777" w:rsidR="000227D1" w:rsidRDefault="000227D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C003FE" w14:textId="548F36B0" w:rsidR="000B7AFE" w:rsidRPr="00790E27" w:rsidRDefault="00C91FA3" w:rsidP="00C91FA3">
    <w:pPr>
      <w:pStyle w:val="Footer"/>
      <w:rPr>
        <w:rFonts w:ascii="Calibri" w:hAnsi="Calibri" w:cs="Calibri"/>
      </w:rPr>
    </w:pPr>
    <w:r>
      <w:rPr>
        <w:rFonts w:ascii="Calibri" w:hAnsi="Calibri"/>
        <w:sz w:val="20"/>
      </w:rPr>
      <w:t xml:space="preserve">COR-2026-00897-00-00-TCD-TRA (EN) </w:t>
    </w:r>
    <w:r w:rsidRPr="00790E27">
      <w:rPr>
        <w:rFonts w:ascii="Calibri" w:hAnsi="Calibri" w:cs="Calibri"/>
        <w:sz w:val="20"/>
      </w:rPr>
      <w:fldChar w:fldCharType="begin"/>
    </w:r>
    <w:r w:rsidRPr="00790E27">
      <w:rPr>
        <w:rFonts w:ascii="Calibri" w:hAnsi="Calibri" w:cs="Calibri"/>
        <w:sz w:val="20"/>
      </w:rPr>
      <w:instrText xml:space="preserve"> PAGE  \* Arabic  \* MERGEFORMAT </w:instrText>
    </w:r>
    <w:r w:rsidRPr="00790E27">
      <w:rPr>
        <w:rFonts w:ascii="Calibri" w:hAnsi="Calibri" w:cs="Calibri"/>
        <w:sz w:val="20"/>
      </w:rPr>
      <w:fldChar w:fldCharType="separate"/>
    </w:r>
    <w:r w:rsidRPr="00790E27">
      <w:rPr>
        <w:rFonts w:ascii="Calibri" w:hAnsi="Calibri" w:cs="Calibri"/>
        <w:sz w:val="20"/>
      </w:rPr>
      <w:t>1</w:t>
    </w:r>
    <w:r w:rsidRPr="00790E27">
      <w:rPr>
        <w:rFonts w:ascii="Calibri" w:hAnsi="Calibri" w:cs="Calibri"/>
        <w:sz w:val="20"/>
      </w:rPr>
      <w:fldChar w:fldCharType="end"/>
    </w:r>
    <w:r>
      <w:rPr>
        <w:rFonts w:ascii="Calibri" w:hAnsi="Calibri"/>
        <w:sz w:val="20"/>
      </w:rPr>
      <w:t>/</w:t>
    </w:r>
    <w:r w:rsidRPr="00790E27">
      <w:rPr>
        <w:rFonts w:ascii="Calibri" w:hAnsi="Calibri" w:cs="Calibri"/>
        <w:sz w:val="20"/>
      </w:rPr>
      <w:fldChar w:fldCharType="begin"/>
    </w:r>
    <w:r w:rsidRPr="00790E27">
      <w:rPr>
        <w:rFonts w:ascii="Calibri" w:hAnsi="Calibri" w:cs="Calibri"/>
        <w:sz w:val="20"/>
      </w:rPr>
      <w:instrText xml:space="preserve"> NUMPAGES </w:instrText>
    </w:r>
    <w:r w:rsidRPr="00790E27">
      <w:rPr>
        <w:rFonts w:ascii="Calibri" w:hAnsi="Calibri" w:cs="Calibri"/>
        <w:sz w:val="20"/>
      </w:rPr>
      <w:fldChar w:fldCharType="separate"/>
    </w:r>
    <w:r w:rsidRPr="00790E27">
      <w:rPr>
        <w:rFonts w:ascii="Calibri" w:hAnsi="Calibri" w:cs="Calibri"/>
        <w:sz w:val="20"/>
      </w:rPr>
      <w:t>1</w:t>
    </w:r>
    <w:r w:rsidRPr="00790E27">
      <w:rPr>
        <w:rFonts w:ascii="Calibri" w:hAnsi="Calibri" w:cs="Calibri"/>
        <w:sz w:val="2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A19399" w14:textId="51B98045" w:rsidR="002026B5" w:rsidRPr="0005582C" w:rsidRDefault="002026B5">
    <w:pPr>
      <w:pStyle w:val="Footer"/>
      <w:rPr>
        <w:rFonts w:ascii="Calibri" w:hAnsi="Calibri" w:cs="Calibri"/>
      </w:rPr>
    </w:pPr>
    <w:r>
      <w:rPr>
        <w:rFonts w:ascii="Calibri" w:hAnsi="Calibri"/>
        <w:sz w:val="20"/>
      </w:rPr>
      <w:t xml:space="preserve">COR-2026-00897-00-00-TCD-TRA (EN) </w:t>
    </w:r>
    <w:r w:rsidRPr="0005582C">
      <w:rPr>
        <w:rFonts w:ascii="Calibri" w:hAnsi="Calibri" w:cs="Calibri"/>
        <w:sz w:val="20"/>
      </w:rPr>
      <w:fldChar w:fldCharType="begin"/>
    </w:r>
    <w:r w:rsidRPr="0005582C">
      <w:rPr>
        <w:rFonts w:ascii="Calibri" w:hAnsi="Calibri" w:cs="Calibri"/>
        <w:sz w:val="20"/>
      </w:rPr>
      <w:instrText xml:space="preserve"> PAGE  \* Arabic  \* MERGEFORMAT </w:instrText>
    </w:r>
    <w:r w:rsidRPr="0005582C">
      <w:rPr>
        <w:rFonts w:ascii="Calibri" w:hAnsi="Calibri" w:cs="Calibri"/>
        <w:sz w:val="20"/>
      </w:rPr>
      <w:fldChar w:fldCharType="separate"/>
    </w:r>
    <w:r w:rsidR="00073760">
      <w:rPr>
        <w:rFonts w:ascii="Calibri" w:hAnsi="Calibri" w:cs="Calibri"/>
        <w:sz w:val="20"/>
      </w:rPr>
      <w:t>1</w:t>
    </w:r>
    <w:r w:rsidRPr="0005582C">
      <w:rPr>
        <w:rFonts w:ascii="Calibri" w:hAnsi="Calibri" w:cs="Calibri"/>
        <w:sz w:val="20"/>
      </w:rPr>
      <w:fldChar w:fldCharType="end"/>
    </w:r>
    <w:r>
      <w:rPr>
        <w:rFonts w:ascii="Calibri" w:hAnsi="Calibri"/>
        <w:sz w:val="20"/>
      </w:rPr>
      <w:t>/</w:t>
    </w:r>
    <w:r w:rsidRPr="0005582C">
      <w:rPr>
        <w:rFonts w:ascii="Calibri" w:hAnsi="Calibri" w:cs="Calibri"/>
        <w:sz w:val="20"/>
      </w:rPr>
      <w:fldChar w:fldCharType="begin"/>
    </w:r>
    <w:r w:rsidRPr="0005582C">
      <w:rPr>
        <w:rFonts w:ascii="Calibri" w:hAnsi="Calibri" w:cs="Calibri"/>
        <w:sz w:val="20"/>
      </w:rPr>
      <w:instrText xml:space="preserve"> NUMPAGES </w:instrText>
    </w:r>
    <w:r w:rsidRPr="0005582C">
      <w:rPr>
        <w:rFonts w:ascii="Calibri" w:hAnsi="Calibri" w:cs="Calibri"/>
        <w:sz w:val="20"/>
      </w:rPr>
      <w:fldChar w:fldCharType="separate"/>
    </w:r>
    <w:r w:rsidR="00073760">
      <w:rPr>
        <w:rFonts w:ascii="Calibri" w:hAnsi="Calibri" w:cs="Calibri"/>
        <w:sz w:val="20"/>
      </w:rPr>
      <w:t>1</w:t>
    </w:r>
    <w:r w:rsidRPr="0005582C">
      <w:rPr>
        <w:rFonts w:ascii="Calibri" w:hAnsi="Calibri" w:cs="Calibri"/>
        <w:sz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96F8FF3" w14:textId="77777777" w:rsidR="0030215B" w:rsidRPr="000959AC" w:rsidRDefault="0030215B" w:rsidP="000B7AFE">
      <w:pPr>
        <w:spacing w:after="0" w:line="240" w:lineRule="auto"/>
      </w:pPr>
      <w:r w:rsidRPr="000959AC">
        <w:separator/>
      </w:r>
    </w:p>
  </w:footnote>
  <w:footnote w:type="continuationSeparator" w:id="0">
    <w:p w14:paraId="2601FFFD" w14:textId="77777777" w:rsidR="0030215B" w:rsidRPr="000959AC" w:rsidRDefault="0030215B" w:rsidP="000B7AFE">
      <w:pPr>
        <w:spacing w:after="0" w:line="240" w:lineRule="auto"/>
      </w:pPr>
      <w:r w:rsidRPr="000959AC">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F033C6" w14:textId="77777777" w:rsidR="000227D1" w:rsidRDefault="000227D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0C84A4" w14:textId="46763906" w:rsidR="00377491" w:rsidRDefault="00377491" w:rsidP="00377491">
    <w:pPr>
      <w:pStyle w:val="Header"/>
      <w:ind w:left="7513"/>
    </w:pPr>
    <w:r>
      <w:rPr>
        <w:noProof/>
      </w:rPr>
      <w:drawing>
        <wp:inline distT="0" distB="0" distL="0" distR="0" wp14:anchorId="40767ADD" wp14:editId="1C544867">
          <wp:extent cx="798946" cy="449408"/>
          <wp:effectExtent l="0" t="0" r="0" b="0"/>
          <wp:docPr id="445040843" name="Picture 445040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
                  <a:stretch>
                    <a:fillRect/>
                  </a:stretch>
                </pic:blipFill>
                <pic:spPr>
                  <a:xfrm>
                    <a:off x="0" y="0"/>
                    <a:ext cx="822990" cy="462933"/>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66D73A" w14:textId="35FFC9A3" w:rsidR="00377491" w:rsidRDefault="00E635FE" w:rsidP="00790E27">
    <w:pPr>
      <w:pStyle w:val="Header"/>
      <w:tabs>
        <w:tab w:val="left" w:pos="0"/>
      </w:tabs>
      <w:ind w:firstLine="6946"/>
      <w:jc w:val="left"/>
    </w:pPr>
    <w:r>
      <w:rPr>
        <w:noProof/>
      </w:rPr>
      <w:drawing>
        <wp:inline distT="0" distB="0" distL="0" distR="0" wp14:anchorId="30E748E8" wp14:editId="33E4CC31">
          <wp:extent cx="798946" cy="449408"/>
          <wp:effectExtent l="0" t="0" r="0" b="0"/>
          <wp:docPr id="1444912917" name="Picture 1444912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
                  <a:stretch>
                    <a:fillRect/>
                  </a:stretch>
                </pic:blipFill>
                <pic:spPr>
                  <a:xfrm>
                    <a:off x="0" y="0"/>
                    <a:ext cx="822990" cy="462933"/>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05pt;height:12.05pt" o:bullet="t">
        <v:imagedata r:id="rId1" o:title="mso2168"/>
      </v:shape>
    </w:pict>
  </w:numPicBullet>
  <w:abstractNum w:abstractNumId="0" w15:restartNumberingAfterBreak="0">
    <w:nsid w:val="FFFFFF7C"/>
    <w:multiLevelType w:val="singleLevel"/>
    <w:tmpl w:val="C310EC42"/>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E4089024"/>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15:restartNumberingAfterBreak="0">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15:restartNumberingAfterBreak="0">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15:restartNumberingAfterBreak="0">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15:restartNumberingAfterBreak="0">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15:restartNumberingAfterBreak="0">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abstractNum w:abstractNumId="9" w15:restartNumberingAfterBreak="0">
    <w:nsid w:val="01F53E97"/>
    <w:multiLevelType w:val="multilevel"/>
    <w:tmpl w:val="BEFA25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66048DA"/>
    <w:multiLevelType w:val="multilevel"/>
    <w:tmpl w:val="258A9F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8072F9B"/>
    <w:multiLevelType w:val="hybridMultilevel"/>
    <w:tmpl w:val="018EFFB4"/>
    <w:lvl w:ilvl="0" w:tplc="5B1CB752">
      <w:start w:val="1"/>
      <w:numFmt w:val="bullet"/>
      <w:lvlText w:val=""/>
      <w:lvlJc w:val="left"/>
      <w:pPr>
        <w:ind w:left="720" w:hanging="360"/>
      </w:pPr>
      <w:rPr>
        <w:rFonts w:ascii="Wingdings" w:hAnsi="Wingdings" w:hint="default"/>
        <w:color w:val="FFFF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091A6D16"/>
    <w:multiLevelType w:val="multilevel"/>
    <w:tmpl w:val="478AFF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05F2FDA"/>
    <w:multiLevelType w:val="hybridMultilevel"/>
    <w:tmpl w:val="D4DC87C0"/>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1A4C0933"/>
    <w:multiLevelType w:val="multilevel"/>
    <w:tmpl w:val="1B48F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B0F4922"/>
    <w:multiLevelType w:val="hybridMultilevel"/>
    <w:tmpl w:val="B3BE029C"/>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1E5D7FD7"/>
    <w:multiLevelType w:val="multilevel"/>
    <w:tmpl w:val="66320A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21713291"/>
    <w:multiLevelType w:val="hybridMultilevel"/>
    <w:tmpl w:val="504281EE"/>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220551C3"/>
    <w:multiLevelType w:val="hybridMultilevel"/>
    <w:tmpl w:val="5FEA28FE"/>
    <w:lvl w:ilvl="0" w:tplc="08090007">
      <w:start w:val="1"/>
      <w:numFmt w:val="bullet"/>
      <w:lvlText w:val=""/>
      <w:lvlPicBulletId w:val="0"/>
      <w:lvlJc w:val="left"/>
      <w:pPr>
        <w:ind w:left="720" w:hanging="360"/>
      </w:pPr>
      <w:rPr>
        <w:rFonts w:ascii="Symbol" w:hAnsi="Symbol" w:hint="default"/>
      </w:rPr>
    </w:lvl>
    <w:lvl w:ilvl="1" w:tplc="15BE8D88">
      <w:numFmt w:val="bullet"/>
      <w:lvlText w:val="•"/>
      <w:lvlJc w:val="left"/>
      <w:pPr>
        <w:ind w:left="1440" w:hanging="360"/>
      </w:pPr>
      <w:rPr>
        <w:rFonts w:ascii="Calibri" w:eastAsiaTheme="minorEastAsia" w:hAnsi="Calibri" w:cs="Calibri" w:hint="default"/>
      </w:rPr>
    </w:lvl>
    <w:lvl w:ilvl="2" w:tplc="E99ED80A">
      <w:numFmt w:val="bullet"/>
      <w:lvlText w:val="-"/>
      <w:lvlJc w:val="left"/>
      <w:pPr>
        <w:ind w:left="2160" w:hanging="360"/>
      </w:pPr>
      <w:rPr>
        <w:rFonts w:ascii="Calibri" w:eastAsiaTheme="minorEastAsia" w:hAnsi="Calibri" w:cs="Calibri"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246F5F11"/>
    <w:multiLevelType w:val="multilevel"/>
    <w:tmpl w:val="B86444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274253D4"/>
    <w:multiLevelType w:val="hybridMultilevel"/>
    <w:tmpl w:val="8A184CC0"/>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2753436D"/>
    <w:multiLevelType w:val="hybridMultilevel"/>
    <w:tmpl w:val="C4AEEF72"/>
    <w:lvl w:ilvl="0" w:tplc="394A264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2AC6350C"/>
    <w:multiLevelType w:val="hybridMultilevel"/>
    <w:tmpl w:val="9BEACD5E"/>
    <w:lvl w:ilvl="0" w:tplc="5B1CB752">
      <w:start w:val="1"/>
      <w:numFmt w:val="bullet"/>
      <w:lvlText w:val=""/>
      <w:lvlJc w:val="left"/>
      <w:pPr>
        <w:ind w:left="720" w:hanging="360"/>
      </w:pPr>
      <w:rPr>
        <w:rFonts w:ascii="Wingdings" w:hAnsi="Wingdings" w:hint="default"/>
        <w:color w:val="FFFF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3B01404"/>
    <w:multiLevelType w:val="multilevel"/>
    <w:tmpl w:val="0FD01D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5496509"/>
    <w:multiLevelType w:val="hybridMultilevel"/>
    <w:tmpl w:val="BA142338"/>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36261525"/>
    <w:multiLevelType w:val="hybridMultilevel"/>
    <w:tmpl w:val="B94411AA"/>
    <w:lvl w:ilvl="0" w:tplc="0809000F">
      <w:start w:val="1"/>
      <w:numFmt w:val="decimal"/>
      <w:lvlText w:val="%1."/>
      <w:lvlJc w:val="left"/>
      <w:pPr>
        <w:ind w:left="720" w:hanging="360"/>
      </w:pPr>
    </w:lvl>
    <w:lvl w:ilvl="1" w:tplc="0809000F">
      <w:start w:val="1"/>
      <w:numFmt w:val="decimal"/>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3762702E"/>
    <w:multiLevelType w:val="hybridMultilevel"/>
    <w:tmpl w:val="A2E6F5D4"/>
    <w:lvl w:ilvl="0" w:tplc="8902A796">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8902A796">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41947EF4"/>
    <w:multiLevelType w:val="hybridMultilevel"/>
    <w:tmpl w:val="335C9C4C"/>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46B4290D"/>
    <w:multiLevelType w:val="hybridMultilevel"/>
    <w:tmpl w:val="4016E5A4"/>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4B262E77"/>
    <w:multiLevelType w:val="multilevel"/>
    <w:tmpl w:val="B37C43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4D4E6A2C"/>
    <w:multiLevelType w:val="multilevel"/>
    <w:tmpl w:val="EB6080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4E5024C5"/>
    <w:multiLevelType w:val="hybridMultilevel"/>
    <w:tmpl w:val="89A60BE8"/>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2" w15:restartNumberingAfterBreak="0">
    <w:nsid w:val="586E3031"/>
    <w:multiLevelType w:val="hybridMultilevel"/>
    <w:tmpl w:val="19E23D72"/>
    <w:lvl w:ilvl="0" w:tplc="CCA2E1F6">
      <w:start w:val="1"/>
      <w:numFmt w:val="bullet"/>
      <w:lvlText w:val=""/>
      <w:lvlJc w:val="left"/>
      <w:pPr>
        <w:ind w:left="720" w:hanging="360"/>
      </w:pPr>
      <w:rPr>
        <w:rFonts w:ascii="Wingdings" w:hAnsi="Wingdings" w:hint="default"/>
        <w:color w:val="auto"/>
        <w:sz w:val="28"/>
        <w:szCs w:val="28"/>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5F114BA8"/>
    <w:multiLevelType w:val="hybridMultilevel"/>
    <w:tmpl w:val="48125CC2"/>
    <w:lvl w:ilvl="0" w:tplc="08090009">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8902A796">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614132E4"/>
    <w:multiLevelType w:val="hybridMultilevel"/>
    <w:tmpl w:val="0ECC10AA"/>
    <w:lvl w:ilvl="0" w:tplc="8902A796">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641C5DE6"/>
    <w:multiLevelType w:val="hybridMultilevel"/>
    <w:tmpl w:val="0A22FFE4"/>
    <w:lvl w:ilvl="0" w:tplc="5B1CB752">
      <w:start w:val="1"/>
      <w:numFmt w:val="bullet"/>
      <w:lvlText w:val=""/>
      <w:lvlJc w:val="left"/>
      <w:pPr>
        <w:ind w:left="720" w:hanging="360"/>
      </w:pPr>
      <w:rPr>
        <w:rFonts w:ascii="Wingdings" w:hAnsi="Wingdings" w:hint="default"/>
        <w:color w:val="FFFF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6DC14698"/>
    <w:multiLevelType w:val="hybridMultilevel"/>
    <w:tmpl w:val="CD0036F6"/>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76EC1873"/>
    <w:multiLevelType w:val="hybridMultilevel"/>
    <w:tmpl w:val="5C8CE726"/>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78D30573"/>
    <w:multiLevelType w:val="hybridMultilevel"/>
    <w:tmpl w:val="59F4682A"/>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2034838693">
    <w:abstractNumId w:val="8"/>
  </w:num>
  <w:num w:numId="2" w16cid:durableId="1540238970">
    <w:abstractNumId w:val="6"/>
  </w:num>
  <w:num w:numId="3" w16cid:durableId="2010209960">
    <w:abstractNumId w:val="5"/>
  </w:num>
  <w:num w:numId="4" w16cid:durableId="515080013">
    <w:abstractNumId w:val="4"/>
  </w:num>
  <w:num w:numId="5" w16cid:durableId="2137987776">
    <w:abstractNumId w:val="7"/>
  </w:num>
  <w:num w:numId="6" w16cid:durableId="641887863">
    <w:abstractNumId w:val="3"/>
  </w:num>
  <w:num w:numId="7" w16cid:durableId="1091702430">
    <w:abstractNumId w:val="2"/>
  </w:num>
  <w:num w:numId="8" w16cid:durableId="2049186837">
    <w:abstractNumId w:val="1"/>
  </w:num>
  <w:num w:numId="9" w16cid:durableId="951086905">
    <w:abstractNumId w:val="0"/>
  </w:num>
  <w:num w:numId="10" w16cid:durableId="1096824073">
    <w:abstractNumId w:val="38"/>
  </w:num>
  <w:num w:numId="11" w16cid:durableId="118836936">
    <w:abstractNumId w:val="27"/>
  </w:num>
  <w:num w:numId="12" w16cid:durableId="1633713075">
    <w:abstractNumId w:val="13"/>
  </w:num>
  <w:num w:numId="13" w16cid:durableId="1966108967">
    <w:abstractNumId w:val="24"/>
  </w:num>
  <w:num w:numId="14" w16cid:durableId="1639071976">
    <w:abstractNumId w:val="37"/>
  </w:num>
  <w:num w:numId="15" w16cid:durableId="960914255">
    <w:abstractNumId w:val="18"/>
  </w:num>
  <w:num w:numId="16" w16cid:durableId="955595658">
    <w:abstractNumId w:val="15"/>
  </w:num>
  <w:num w:numId="17" w16cid:durableId="295914006">
    <w:abstractNumId w:val="36"/>
  </w:num>
  <w:num w:numId="18" w16cid:durableId="1845633462">
    <w:abstractNumId w:val="28"/>
  </w:num>
  <w:num w:numId="19" w16cid:durableId="864094018">
    <w:abstractNumId w:val="17"/>
  </w:num>
  <w:num w:numId="20" w16cid:durableId="575436370">
    <w:abstractNumId w:val="25"/>
  </w:num>
  <w:num w:numId="21" w16cid:durableId="527762986">
    <w:abstractNumId w:val="20"/>
  </w:num>
  <w:num w:numId="22" w16cid:durableId="1446802321">
    <w:abstractNumId w:val="33"/>
  </w:num>
  <w:num w:numId="23" w16cid:durableId="756173744">
    <w:abstractNumId w:val="26"/>
  </w:num>
  <w:num w:numId="24" w16cid:durableId="1573929694">
    <w:abstractNumId w:val="34"/>
  </w:num>
  <w:num w:numId="25" w16cid:durableId="690035993">
    <w:abstractNumId w:val="35"/>
  </w:num>
  <w:num w:numId="26" w16cid:durableId="1827895090">
    <w:abstractNumId w:val="11"/>
  </w:num>
  <w:num w:numId="27" w16cid:durableId="149953661">
    <w:abstractNumId w:val="22"/>
  </w:num>
  <w:num w:numId="28" w16cid:durableId="83385263">
    <w:abstractNumId w:val="32"/>
  </w:num>
  <w:num w:numId="29" w16cid:durableId="982273792">
    <w:abstractNumId w:val="16"/>
  </w:num>
  <w:num w:numId="30" w16cid:durableId="1858695067">
    <w:abstractNumId w:val="10"/>
  </w:num>
  <w:num w:numId="31" w16cid:durableId="1452363242">
    <w:abstractNumId w:val="29"/>
  </w:num>
  <w:num w:numId="32" w16cid:durableId="1515534540">
    <w:abstractNumId w:val="14"/>
  </w:num>
  <w:num w:numId="33" w16cid:durableId="1762753025">
    <w:abstractNumId w:val="23"/>
  </w:num>
  <w:num w:numId="34" w16cid:durableId="1631470419">
    <w:abstractNumId w:val="12"/>
  </w:num>
  <w:num w:numId="35" w16cid:durableId="1976176055">
    <w:abstractNumId w:val="19"/>
  </w:num>
  <w:num w:numId="36" w16cid:durableId="677804380">
    <w:abstractNumId w:val="9"/>
  </w:num>
  <w:num w:numId="37" w16cid:durableId="251857321">
    <w:abstractNumId w:val="30"/>
  </w:num>
  <w:num w:numId="38" w16cid:durableId="1747845188">
    <w:abstractNumId w:val="31"/>
  </w:num>
  <w:num w:numId="39" w16cid:durableId="959729036">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removePersonalInformation/>
  <w:proofState w:spelling="clean"/>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defaultTabStop w:val="720"/>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7730"/>
    <w:rsid w:val="000227D1"/>
    <w:rsid w:val="00032691"/>
    <w:rsid w:val="00034616"/>
    <w:rsid w:val="00040631"/>
    <w:rsid w:val="0005582C"/>
    <w:rsid w:val="0006063C"/>
    <w:rsid w:val="00071C5D"/>
    <w:rsid w:val="00073760"/>
    <w:rsid w:val="000959AC"/>
    <w:rsid w:val="000A1336"/>
    <w:rsid w:val="000A1439"/>
    <w:rsid w:val="000A40BA"/>
    <w:rsid w:val="000A78B2"/>
    <w:rsid w:val="000B7AFE"/>
    <w:rsid w:val="000D0896"/>
    <w:rsid w:val="000D1F93"/>
    <w:rsid w:val="000F7804"/>
    <w:rsid w:val="00100BF1"/>
    <w:rsid w:val="0012224A"/>
    <w:rsid w:val="0015074B"/>
    <w:rsid w:val="00174798"/>
    <w:rsid w:val="001945D2"/>
    <w:rsid w:val="0019521B"/>
    <w:rsid w:val="00196133"/>
    <w:rsid w:val="00197AF0"/>
    <w:rsid w:val="001C3241"/>
    <w:rsid w:val="001D4E87"/>
    <w:rsid w:val="001E6584"/>
    <w:rsid w:val="001F7814"/>
    <w:rsid w:val="002026B5"/>
    <w:rsid w:val="002600C6"/>
    <w:rsid w:val="00267838"/>
    <w:rsid w:val="00273113"/>
    <w:rsid w:val="0029639D"/>
    <w:rsid w:val="002A310D"/>
    <w:rsid w:val="002A4E46"/>
    <w:rsid w:val="002A798E"/>
    <w:rsid w:val="002B7516"/>
    <w:rsid w:val="0030215B"/>
    <w:rsid w:val="00326F90"/>
    <w:rsid w:val="003733F7"/>
    <w:rsid w:val="00376058"/>
    <w:rsid w:val="00377491"/>
    <w:rsid w:val="003851AF"/>
    <w:rsid w:val="003A0792"/>
    <w:rsid w:val="003C6C95"/>
    <w:rsid w:val="003D12C6"/>
    <w:rsid w:val="003D19DA"/>
    <w:rsid w:val="003D567D"/>
    <w:rsid w:val="003D5954"/>
    <w:rsid w:val="003E6EF1"/>
    <w:rsid w:val="00445334"/>
    <w:rsid w:val="00447EE0"/>
    <w:rsid w:val="00454A41"/>
    <w:rsid w:val="00461D41"/>
    <w:rsid w:val="00491458"/>
    <w:rsid w:val="004D10C9"/>
    <w:rsid w:val="004F5173"/>
    <w:rsid w:val="00507752"/>
    <w:rsid w:val="00540FCF"/>
    <w:rsid w:val="00593B48"/>
    <w:rsid w:val="005A2026"/>
    <w:rsid w:val="005D05CB"/>
    <w:rsid w:val="005F2938"/>
    <w:rsid w:val="00601B6E"/>
    <w:rsid w:val="006244D3"/>
    <w:rsid w:val="00646124"/>
    <w:rsid w:val="00654B6F"/>
    <w:rsid w:val="00674E1E"/>
    <w:rsid w:val="00683FBA"/>
    <w:rsid w:val="00691AE7"/>
    <w:rsid w:val="00696A75"/>
    <w:rsid w:val="006A5279"/>
    <w:rsid w:val="006C2CA7"/>
    <w:rsid w:val="006D01A8"/>
    <w:rsid w:val="007243B4"/>
    <w:rsid w:val="007262BB"/>
    <w:rsid w:val="00735E38"/>
    <w:rsid w:val="007457A7"/>
    <w:rsid w:val="007618F4"/>
    <w:rsid w:val="0077280A"/>
    <w:rsid w:val="007834CB"/>
    <w:rsid w:val="00790E27"/>
    <w:rsid w:val="007B4A5A"/>
    <w:rsid w:val="007C62F2"/>
    <w:rsid w:val="007C7736"/>
    <w:rsid w:val="007D251D"/>
    <w:rsid w:val="007D7CFE"/>
    <w:rsid w:val="007E06FC"/>
    <w:rsid w:val="007F15E5"/>
    <w:rsid w:val="00803583"/>
    <w:rsid w:val="00814297"/>
    <w:rsid w:val="008164F6"/>
    <w:rsid w:val="008224B3"/>
    <w:rsid w:val="00833239"/>
    <w:rsid w:val="00840026"/>
    <w:rsid w:val="0086494D"/>
    <w:rsid w:val="008949B7"/>
    <w:rsid w:val="008A3DBC"/>
    <w:rsid w:val="008A6698"/>
    <w:rsid w:val="008D28DC"/>
    <w:rsid w:val="008E5E6C"/>
    <w:rsid w:val="008F2AC9"/>
    <w:rsid w:val="008F3180"/>
    <w:rsid w:val="00904000"/>
    <w:rsid w:val="00904986"/>
    <w:rsid w:val="00914F22"/>
    <w:rsid w:val="00923FD5"/>
    <w:rsid w:val="0093446A"/>
    <w:rsid w:val="00936EE8"/>
    <w:rsid w:val="00941221"/>
    <w:rsid w:val="0095619D"/>
    <w:rsid w:val="00960F91"/>
    <w:rsid w:val="00962E88"/>
    <w:rsid w:val="009830A2"/>
    <w:rsid w:val="00986E45"/>
    <w:rsid w:val="009951AE"/>
    <w:rsid w:val="009A5508"/>
    <w:rsid w:val="009B4230"/>
    <w:rsid w:val="009D1F44"/>
    <w:rsid w:val="009F38F7"/>
    <w:rsid w:val="009F4F12"/>
    <w:rsid w:val="00A24C28"/>
    <w:rsid w:val="00A467A7"/>
    <w:rsid w:val="00A50A6B"/>
    <w:rsid w:val="00A844C9"/>
    <w:rsid w:val="00A90B60"/>
    <w:rsid w:val="00AA1D8D"/>
    <w:rsid w:val="00AA3111"/>
    <w:rsid w:val="00AB2BEA"/>
    <w:rsid w:val="00AC3B03"/>
    <w:rsid w:val="00B47730"/>
    <w:rsid w:val="00B525C0"/>
    <w:rsid w:val="00B84936"/>
    <w:rsid w:val="00B87CD7"/>
    <w:rsid w:val="00B90963"/>
    <w:rsid w:val="00BB0AF7"/>
    <w:rsid w:val="00BD1A79"/>
    <w:rsid w:val="00BD35C9"/>
    <w:rsid w:val="00BD3906"/>
    <w:rsid w:val="00BE4EEF"/>
    <w:rsid w:val="00BE544F"/>
    <w:rsid w:val="00C27688"/>
    <w:rsid w:val="00C46C6D"/>
    <w:rsid w:val="00C91FA3"/>
    <w:rsid w:val="00CA2DED"/>
    <w:rsid w:val="00CB0664"/>
    <w:rsid w:val="00CC726D"/>
    <w:rsid w:val="00CD2D39"/>
    <w:rsid w:val="00CE386B"/>
    <w:rsid w:val="00CE50D3"/>
    <w:rsid w:val="00CF0604"/>
    <w:rsid w:val="00CF7081"/>
    <w:rsid w:val="00D02658"/>
    <w:rsid w:val="00D20348"/>
    <w:rsid w:val="00D20D14"/>
    <w:rsid w:val="00D420DA"/>
    <w:rsid w:val="00D5196C"/>
    <w:rsid w:val="00D64C5C"/>
    <w:rsid w:val="00D80E97"/>
    <w:rsid w:val="00DA02CD"/>
    <w:rsid w:val="00DB4B67"/>
    <w:rsid w:val="00DC1309"/>
    <w:rsid w:val="00DC309B"/>
    <w:rsid w:val="00E253A2"/>
    <w:rsid w:val="00E30867"/>
    <w:rsid w:val="00E32A38"/>
    <w:rsid w:val="00E612E2"/>
    <w:rsid w:val="00E62B26"/>
    <w:rsid w:val="00E635FE"/>
    <w:rsid w:val="00E71E8E"/>
    <w:rsid w:val="00E72C05"/>
    <w:rsid w:val="00E75339"/>
    <w:rsid w:val="00E96372"/>
    <w:rsid w:val="00EC07B0"/>
    <w:rsid w:val="00F10967"/>
    <w:rsid w:val="00F33908"/>
    <w:rsid w:val="00F33B35"/>
    <w:rsid w:val="00F3611E"/>
    <w:rsid w:val="00F40965"/>
    <w:rsid w:val="00F66C9E"/>
    <w:rsid w:val="00F66EDD"/>
    <w:rsid w:val="00FA2AEB"/>
    <w:rsid w:val="00FC005A"/>
    <w:rsid w:val="00FC693F"/>
    <w:rsid w:val="00FE0BC6"/>
    <w:rsid w:val="00FF1798"/>
    <w:rsid w:val="00FF78E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A76FA5D"/>
  <w14:defaultImageDpi w14:val="3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hr-H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618BF"/>
    <w:pPr>
      <w:spacing w:after="0" w:line="288" w:lineRule="auto"/>
      <w:jc w:val="both"/>
    </w:pPr>
    <w:rPr>
      <w:rFonts w:ascii="Times New Roman" w:hAnsi="Times New Roman" w:cs="Times New Roman"/>
    </w:rPr>
  </w:style>
  <w:style w:type="character" w:customStyle="1" w:styleId="HeaderChar">
    <w:name w:val="Header Char"/>
    <w:basedOn w:val="DefaultParagraphFont"/>
    <w:link w:val="Header"/>
    <w:uiPriority w:val="99"/>
    <w:rsid w:val="00E618BF"/>
    <w:rPr>
      <w:rFonts w:ascii="Times New Roman" w:hAnsi="Times New Roman" w:cs="Times New Roman"/>
    </w:rPr>
  </w:style>
  <w:style w:type="paragraph" w:styleId="Footer">
    <w:name w:val="footer"/>
    <w:basedOn w:val="Normal"/>
    <w:link w:val="FooterChar"/>
    <w:uiPriority w:val="99"/>
    <w:unhideWhenUsed/>
    <w:rsid w:val="00E618BF"/>
    <w:pPr>
      <w:spacing w:after="0" w:line="288" w:lineRule="auto"/>
      <w:jc w:val="both"/>
    </w:pPr>
    <w:rPr>
      <w:rFonts w:ascii="Times New Roman" w:hAnsi="Times New Roman" w:cs="Times New Roman"/>
    </w:rPr>
  </w:style>
  <w:style w:type="character" w:customStyle="1" w:styleId="FooterChar">
    <w:name w:val="Footer Char"/>
    <w:basedOn w:val="DefaultParagraphFont"/>
    <w:link w:val="Footer"/>
    <w:uiPriority w:val="99"/>
    <w:rsid w:val="00E618BF"/>
    <w:rPr>
      <w:rFonts w:ascii="Times New Roman" w:hAnsi="Times New Roman" w:cs="Times New Roman"/>
    </w:rPr>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styleId="NormalWeb">
    <w:name w:val="Normal (Web)"/>
    <w:basedOn w:val="Normal"/>
    <w:uiPriority w:val="99"/>
    <w:semiHidden/>
    <w:unhideWhenUsed/>
    <w:rsid w:val="000B7AFE"/>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Revision">
    <w:name w:val="Revision"/>
    <w:hidden/>
    <w:uiPriority w:val="99"/>
    <w:semiHidden/>
    <w:rsid w:val="00936EE8"/>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95658119">
      <w:bodyDiv w:val="1"/>
      <w:marLeft w:val="0"/>
      <w:marRight w:val="0"/>
      <w:marTop w:val="0"/>
      <w:marBottom w:val="0"/>
      <w:divBdr>
        <w:top w:val="none" w:sz="0" w:space="0" w:color="auto"/>
        <w:left w:val="none" w:sz="0" w:space="0" w:color="auto"/>
        <w:bottom w:val="none" w:sz="0" w:space="0" w:color="auto"/>
        <w:right w:val="none" w:sz="0" w:space="0" w:color="auto"/>
      </w:divBdr>
    </w:div>
    <w:div w:id="1458572354">
      <w:bodyDiv w:val="1"/>
      <w:marLeft w:val="0"/>
      <w:marRight w:val="0"/>
      <w:marTop w:val="0"/>
      <w:marBottom w:val="0"/>
      <w:divBdr>
        <w:top w:val="none" w:sz="0" w:space="0" w:color="auto"/>
        <w:left w:val="none" w:sz="0" w:space="0" w:color="auto"/>
        <w:bottom w:val="none" w:sz="0" w:space="0" w:color="auto"/>
        <w:right w:val="none" w:sz="0" w:space="0" w:color="auto"/>
      </w:divBdr>
      <w:divsChild>
        <w:div w:id="873347258">
          <w:marLeft w:val="0"/>
          <w:marRight w:val="0"/>
          <w:marTop w:val="0"/>
          <w:marBottom w:val="0"/>
          <w:divBdr>
            <w:top w:val="none" w:sz="0" w:space="0" w:color="auto"/>
            <w:left w:val="none" w:sz="0" w:space="0" w:color="auto"/>
            <w:bottom w:val="none" w:sz="0" w:space="0" w:color="auto"/>
            <w:right w:val="none" w:sz="0" w:space="0" w:color="auto"/>
          </w:divBdr>
        </w:div>
      </w:divsChild>
    </w:div>
  </w:divs>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3.jpg"/><Relationship Id="rId18" Type="http://schemas.openxmlformats.org/officeDocument/2006/relationships/header" Target="header2.xml"/><Relationship Id="rId3" Type="http://schemas.openxmlformats.org/officeDocument/2006/relationships/customXml" Target="../customXml/item3.xml"/><Relationship Id="rId21" Type="http://schemas.openxmlformats.org/officeDocument/2006/relationships/header" Target="header3.xml"/><Relationship Id="rId7" Type="http://schemas.openxmlformats.org/officeDocument/2006/relationships/styles" Target="styles.xml"/><Relationship Id="rId12" Type="http://schemas.openxmlformats.org/officeDocument/2006/relationships/image" Target="media/image2.jpg"/><Relationship Id="rId17"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image" Target="media/image6.jpg"/><Relationship Id="rId2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image" Target="media/image5.jpg"/><Relationship Id="rId23" Type="http://schemas.openxmlformats.org/officeDocument/2006/relationships/fontTable" Target="fontTable.xml"/><Relationship Id="rId10" Type="http://schemas.openxmlformats.org/officeDocument/2006/relationships/footnotes" Target="footnotes.xml"/><Relationship Id="rId19"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4.jpg"/><Relationship Id="rId22" Type="http://schemas.openxmlformats.org/officeDocument/2006/relationships/footer" Target="footer3.xml"/></Relationships>
</file>

<file path=word/_rels/header2.xml.rels><?xml version="1.0" encoding="UTF-8" standalone="yes"?>
<Relationships xmlns="http://schemas.openxmlformats.org/package/2006/relationships"><Relationship Id="rId1" Type="http://schemas.openxmlformats.org/officeDocument/2006/relationships/image" Target="media/image7.png"/></Relationships>
</file>

<file path=word/_rels/header3.xml.rels><?xml version="1.0" encoding="UTF-8" standalone="yes"?>
<Relationships xmlns="http://schemas.openxmlformats.org/package/2006/relationships"><Relationship Id="rId1" Type="http://schemas.openxmlformats.org/officeDocument/2006/relationships/image" Target="media/image7.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_dlc_DocId xmlns="9a374663-1dfe-4dc2-a588-c58c3844eeda">VAQWXHKVTXAD-1275017477-4110</_dlc_DocId>
    <_dlc_DocIdUrl xmlns="9a374663-1dfe-4dc2-a588-c58c3844eeda">
      <Url>http://dm/cor/2026/_layouts/15/DocIdRedir.aspx?ID=VAQWXHKVTXAD-1275017477-4110</Url>
      <Description>VAQWXHKVTXAD-1275017477-4110</Description>
    </_dlc_DocIdUrl>
    <DocumentType_0 xmlns="http://schemas.microsoft.com/sharepoint/v3/fields">
      <Terms xmlns="http://schemas.microsoft.com/office/infopath/2007/PartnerControls">
        <TermInfo xmlns="http://schemas.microsoft.com/office/infopath/2007/PartnerControls">
          <TermName xmlns="http://schemas.microsoft.com/office/infopath/2007/PartnerControls">TCD</TermName>
          <TermId xmlns="http://schemas.microsoft.com/office/infopath/2007/PartnerControls">cd9d6eb6-3f4f-424a-b2d1-57c9d450eaaf</TermId>
        </TermInfo>
      </Terms>
    </DocumentType_0>
    <Procedure xmlns="9a374663-1dfe-4dc2-a588-c58c3844eeda" xsi:nil="true"/>
    <DocumentSource_0 xmlns="http://schemas.microsoft.com/sharepoint/v3/fields">
      <Terms xmlns="http://schemas.microsoft.com/office/infopath/2007/PartnerControls">
        <TermInfo xmlns="http://schemas.microsoft.com/office/infopath/2007/PartnerControls">
          <TermName xmlns="http://schemas.microsoft.com/office/infopath/2007/PartnerControls">CoR</TermName>
          <TermId xmlns="http://schemas.microsoft.com/office/infopath/2007/PartnerControls">cb2d75ef-4a7d-4393-b797-49ed6298a5ea</TermId>
        </TermInfo>
      </Terms>
    </DocumentSource_0>
    <ProductionDate xmlns="9a374663-1dfe-4dc2-a588-c58c3844eeda">2026-03-30T12:00:00+00:00</ProductionDate>
    <DocumentNumber xmlns="2e448c8d-2e8c-4b0b-9046-cd67a24c27db">897</DocumentNumber>
    <FicheYear xmlns="9a374663-1dfe-4dc2-a588-c58c3844eeda" xsi:nil="true"/>
    <DossierNumber xmlns="9a374663-1dfe-4dc2-a588-c58c3844eeda" xsi:nil="true"/>
    <Confidentiality_0 xmlns="http://schemas.microsoft.com/sharepoint/v3/fields">
      <Terms xmlns="http://schemas.microsoft.com/office/infopath/2007/PartnerControls">
        <TermInfo xmlns="http://schemas.microsoft.com/office/infopath/2007/PartnerControls">
          <TermName xmlns="http://schemas.microsoft.com/office/infopath/2007/PartnerControls">Protected</TermName>
          <TermId xmlns="http://schemas.microsoft.com/office/infopath/2007/PartnerControls">57ddab83-4635-4615-a38a-314020a42ea1</TermId>
        </TermInfo>
      </Terms>
    </Confidentiality_0>
    <MeetingDate xmlns="9a374663-1dfe-4dc2-a588-c58c3844eeda" xsi:nil="true"/>
    <TaxCatchAll xmlns="9a374663-1dfe-4dc2-a588-c58c3844eeda">
      <Value>12</Value>
      <Value>44</Value>
      <Value>8</Value>
      <Value>7</Value>
      <Value>4</Value>
      <Value>3</Value>
      <Value>1</Value>
    </TaxCatchAll>
    <DocumentLanguage_0 xmlns="http://schemas.microsoft.com/sharepoint/v3/fields">
      <Terms xmlns="http://schemas.microsoft.com/office/infopath/2007/PartnerControls">
        <TermInfo xmlns="http://schemas.microsoft.com/office/infopath/2007/PartnerControls">
          <TermName xmlns="http://schemas.microsoft.com/office/infopath/2007/PartnerControls">HR</TermName>
          <TermId xmlns="http://schemas.microsoft.com/office/infopath/2007/PartnerControls">2f555653-ed1a-4fe6-8362-9082d95989e5</TermId>
        </TermInfo>
      </Terms>
    </DocumentLanguage_0>
    <VersionStatus_0 xmlns="http://schemas.microsoft.com/sharepoint/v3/fields">
      <Terms xmlns="http://schemas.microsoft.com/office/infopath/2007/PartnerControls">
        <TermInfo xmlns="http://schemas.microsoft.com/office/infopath/2007/PartnerControls">
          <TermName xmlns="http://schemas.microsoft.com/office/infopath/2007/PartnerControls">Final</TermName>
          <TermId xmlns="http://schemas.microsoft.com/office/infopath/2007/PartnerControls">ea5e6674-7b27-4bac-b091-73adbb394efe</TermId>
        </TermInfo>
      </Terms>
    </VersionStatus_0>
    <Rapporteur xmlns="9a374663-1dfe-4dc2-a588-c58c3844eeda" xsi:nil="true"/>
    <DocumentYear xmlns="9a374663-1dfe-4dc2-a588-c58c3844eeda">2026</DocumentYear>
    <FicheNumber xmlns="9a374663-1dfe-4dc2-a588-c58c3844eeda">301358</FicheNumber>
    <OriginalSender xmlns="9a374663-1dfe-4dc2-a588-c58c3844eeda">
      <UserInfo>
        <DisplayName>Briski Petra</DisplayName>
        <AccountId>1413</AccountId>
        <AccountType/>
      </UserInfo>
    </OriginalSender>
    <DocumentPart xmlns="9a374663-1dfe-4dc2-a588-c58c3844eeda">0</DocumentPart>
    <AdoptionDate xmlns="9a374663-1dfe-4dc2-a588-c58c3844eeda" xsi:nil="true"/>
    <RequestingService xmlns="9a374663-1dfe-4dc2-a588-c58c3844eeda">Renew Europe</RequestingService>
    <MeetingName_0 xmlns="http://schemas.microsoft.com/sharepoint/v3/fields">
      <Terms xmlns="http://schemas.microsoft.com/office/infopath/2007/PartnerControls"/>
    </MeetingName_0>
    <AvailableTranslations_0 xmlns="http://schemas.microsoft.com/sharepoint/v3/fields">
      <Terms xmlns="http://schemas.microsoft.com/office/infopath/2007/PartnerControls">
        <TermInfo xmlns="http://schemas.microsoft.com/office/infopath/2007/PartnerControls">
          <TermName xmlns="http://schemas.microsoft.com/office/infopath/2007/PartnerControls">EN</TermName>
          <TermId xmlns="http://schemas.microsoft.com/office/infopath/2007/PartnerControls">f2175f21-25d7-44a3-96da-d6a61b075e1b</TermId>
        </TermInfo>
      </Terms>
    </AvailableTranslations_0>
    <DocumentStatus_0 xmlns="http://schemas.microsoft.com/sharepoint/v3/fields">
      <Terms xmlns="http://schemas.microsoft.com/office/infopath/2007/PartnerControls">
        <TermInfo xmlns="http://schemas.microsoft.com/office/infopath/2007/PartnerControls">
          <TermName xmlns="http://schemas.microsoft.com/office/infopath/2007/PartnerControls">TRA</TermName>
          <TermId xmlns="http://schemas.microsoft.com/office/infopath/2007/PartnerControls">150d2a88-1431-44e6-a8ca-0bb753ab8672</TermId>
        </TermInfo>
      </Terms>
    </DocumentStatus_0>
    <OriginalLanguage_0 xmlns="http://schemas.microsoft.com/sharepoint/v3/fields">
      <Terms xmlns="http://schemas.microsoft.com/office/infopath/2007/PartnerControls">
        <TermInfo xmlns="http://schemas.microsoft.com/office/infopath/2007/PartnerControls">
          <TermName xmlns="http://schemas.microsoft.com/office/infopath/2007/PartnerControls">EN</TermName>
          <TermId xmlns="http://schemas.microsoft.com/office/infopath/2007/PartnerControls">f2175f21-25d7-44a3-96da-d6a61b075e1b</TermId>
        </TermInfo>
      </Terms>
    </OriginalLanguage_0>
    <MeetingNumber xmlns="2e448c8d-2e8c-4b0b-9046-cd67a24c27db" xsi:nil="true"/>
    <DossierName_0 xmlns="http://schemas.microsoft.com/sharepoint/v3/fields">
      <Terms xmlns="http://schemas.microsoft.com/office/infopath/2007/PartnerControls"/>
    </DossierName_0>
    <DocumentVersion xmlns="9a374663-1dfe-4dc2-a588-c58c3844eeda">0</DocumentVersion>
  </documentManagement>
</p:properti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ct:contentTypeSchema xmlns:ct="http://schemas.microsoft.com/office/2006/metadata/contentType" xmlns:ma="http://schemas.microsoft.com/office/2006/metadata/properties/metaAttributes" ct:_="" ma:_="" ma:contentTypeName="DM Document" ma:contentTypeID="0x010100EA97B91038054C99906057A708A1480A009A20C32A3A8BD84BAB55EF874378F5AC" ma:contentTypeVersion="4" ma:contentTypeDescription="Defines the documents for Document Manager V2" ma:contentTypeScope="" ma:versionID="5f81c7e1b89e1bddd23406bcf7ba5f8b">
  <xsd:schema xmlns:xsd="http://www.w3.org/2001/XMLSchema" xmlns:xs="http://www.w3.org/2001/XMLSchema" xmlns:p="http://schemas.microsoft.com/office/2006/metadata/properties" xmlns:ns2="9a374663-1dfe-4dc2-a588-c58c3844eeda" xmlns:ns3="http://schemas.microsoft.com/sharepoint/v3/fields" xmlns:ns4="2e448c8d-2e8c-4b0b-9046-cd67a24c27db" targetNamespace="http://schemas.microsoft.com/office/2006/metadata/properties" ma:root="true" ma:fieldsID="7c111dc54813f8293a3f19657abf9893" ns2:_="" ns3:_="" ns4:_="">
    <xsd:import namespace="9a374663-1dfe-4dc2-a588-c58c3844eeda"/>
    <xsd:import namespace="http://schemas.microsoft.com/sharepoint/v3/fields"/>
    <xsd:import namespace="2e448c8d-2e8c-4b0b-9046-cd67a24c27db"/>
    <xsd:element name="properties">
      <xsd:complexType>
        <xsd:sequence>
          <xsd:element name="documentManagement">
            <xsd:complexType>
              <xsd:all>
                <xsd:element ref="ns2:_dlc_DocId" minOccurs="0"/>
                <xsd:element ref="ns2:_dlc_DocIdUrl" minOccurs="0"/>
                <xsd:element ref="ns2:_dlc_DocIdPersistId" minOccurs="0"/>
                <xsd:element ref="ns2:ProductionDate" minOccurs="0"/>
                <xsd:element ref="ns2:OriginalSender" minOccurs="0"/>
                <xsd:element ref="ns3:DocumentLanguage_0" minOccurs="0"/>
                <xsd:element ref="ns2:DossierNumber" minOccurs="0"/>
                <xsd:element ref="ns4:MeetingNumber" minOccurs="0"/>
                <xsd:element ref="ns2:Rapporteur" minOccurs="0"/>
                <xsd:element ref="ns2:AdoptionDate" minOccurs="0"/>
                <xsd:element ref="ns3:Confidentiality_0" minOccurs="0"/>
                <xsd:element ref="ns2:TaxCatchAll" minOccurs="0"/>
                <xsd:element ref="ns2:TaxCatchAllLabel" minOccurs="0"/>
                <xsd:element ref="ns3:DocumentSource_0" minOccurs="0"/>
                <xsd:element ref="ns4:DocumentNumber" minOccurs="0"/>
                <xsd:element ref="ns2:MeetingDate" minOccurs="0"/>
                <xsd:element ref="ns3:OriginalLanguage_0" minOccurs="0"/>
                <xsd:element ref="ns2:Procedure" minOccurs="0"/>
                <xsd:element ref="ns3:VersionStatus_0" minOccurs="0"/>
                <xsd:element ref="ns3:DocumentStatus_0" minOccurs="0"/>
                <xsd:element ref="ns2:DocumentYear"/>
                <xsd:element ref="ns3:DocumentType_0" minOccurs="0"/>
                <xsd:element ref="ns2:DocumentPart" minOccurs="0"/>
                <xsd:element ref="ns3:MeetingName_0" minOccurs="0"/>
                <xsd:element ref="ns3:AvailableTranslations_0" minOccurs="0"/>
                <xsd:element ref="ns2:FicheYear" minOccurs="0"/>
                <xsd:element ref="ns2:RequestingService" minOccurs="0"/>
                <xsd:element ref="ns2:FicheNumber" minOccurs="0"/>
                <xsd:element ref="ns3:DossierName_0" minOccurs="0"/>
                <xsd:element ref="ns2:DocumentVers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a374663-1dfe-4dc2-a588-c58c3844eeda"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ProductionDate" ma:index="12" nillable="true" ma:displayName="Production Date" ma:format="DateOnly" ma:internalName="ProductionDate">
      <xsd:simpleType>
        <xsd:restriction base="dms:DateTime"/>
      </xsd:simpleType>
    </xsd:element>
    <xsd:element name="OriginalSender" ma:index="13" nillable="true" ma:displayName="Original Sender" ma:internalName="OriginalSend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DossierNumber" ma:index="15" nillable="true" ma:displayName="Dossier Number" ma:decimals="0" ma:internalName="DossierNumber">
      <xsd:simpleType>
        <xsd:restriction base="dms:Unknown"/>
      </xsd:simpleType>
    </xsd:element>
    <xsd:element name="Rapporteur" ma:index="17" nillable="true" ma:displayName="Rapporteur" ma:internalName="Rapporteur">
      <xsd:simpleType>
        <xsd:restriction base="dms:Text"/>
      </xsd:simpleType>
    </xsd:element>
    <xsd:element name="AdoptionDate" ma:index="18" nillable="true" ma:displayName="Adoption Date" ma:format="DateOnly" ma:internalName="AdoptionDate">
      <xsd:simpleType>
        <xsd:restriction base="dms:DateTime"/>
      </xsd:simpleType>
    </xsd:element>
    <xsd:element name="TaxCatchAll" ma:index="20" nillable="true" ma:displayName="Taxonomy Catch All Column" ma:hidden="true" ma:list="{2e134b8f-48ae-44ea-99f5-ad3e1f81c02d}" ma:internalName="TaxCatchAll" ma:showField="CatchAllData" ma:web="9a374663-1dfe-4dc2-a588-c58c3844eeda">
      <xsd:complexType>
        <xsd:complexContent>
          <xsd:extension base="dms:MultiChoiceLookup">
            <xsd:sequence>
              <xsd:element name="Value" type="dms:Lookup" maxOccurs="unbounded" minOccurs="0" nillable="true"/>
            </xsd:sequence>
          </xsd:extension>
        </xsd:complexContent>
      </xsd:complexType>
    </xsd:element>
    <xsd:element name="TaxCatchAllLabel" ma:index="21" nillable="true" ma:displayName="Taxonomy Catch All Column1" ma:hidden="true" ma:list="{2e134b8f-48ae-44ea-99f5-ad3e1f81c02d}" ma:internalName="TaxCatchAllLabel" ma:readOnly="true" ma:showField="CatchAllDataLabel" ma:web="9a374663-1dfe-4dc2-a588-c58c3844eeda">
      <xsd:complexType>
        <xsd:complexContent>
          <xsd:extension base="dms:MultiChoiceLookup">
            <xsd:sequence>
              <xsd:element name="Value" type="dms:Lookup" maxOccurs="unbounded" minOccurs="0" nillable="true"/>
            </xsd:sequence>
          </xsd:extension>
        </xsd:complexContent>
      </xsd:complexType>
    </xsd:element>
    <xsd:element name="MeetingDate" ma:index="26" nillable="true" ma:displayName="Meeting Date" ma:format="DateOnly" ma:internalName="MeetingDate">
      <xsd:simpleType>
        <xsd:restriction base="dms:DateTime"/>
      </xsd:simpleType>
    </xsd:element>
    <xsd:element name="Procedure" ma:index="29" nillable="true" ma:displayName="Procedure" ma:internalName="Procedure">
      <xsd:simpleType>
        <xsd:restriction base="dms:Text"/>
      </xsd:simpleType>
    </xsd:element>
    <xsd:element name="DocumentYear" ma:index="34" ma:displayName="Document Year" ma:decimals="0" ma:internalName="DocumentYear">
      <xsd:simpleType>
        <xsd:restriction base="dms:Unknown"/>
      </xsd:simpleType>
    </xsd:element>
    <xsd:element name="DocumentPart" ma:index="37" nillable="true" ma:displayName="Document Part" ma:decimals="0" ma:internalName="DocumentPart">
      <xsd:simpleType>
        <xsd:restriction base="dms:Unknown"/>
      </xsd:simpleType>
    </xsd:element>
    <xsd:element name="FicheYear" ma:index="42" nillable="true" ma:displayName="Fiche Year" ma:decimals="0" ma:internalName="FicheYear">
      <xsd:simpleType>
        <xsd:restriction base="dms:Unknown"/>
      </xsd:simpleType>
    </xsd:element>
    <xsd:element name="RequestingService" ma:index="43" nillable="true" ma:displayName="Requesting Service" ma:internalName="RequestingService">
      <xsd:simpleType>
        <xsd:restriction base="dms:Text"/>
      </xsd:simpleType>
    </xsd:element>
    <xsd:element name="FicheNumber" ma:index="44" nillable="true" ma:displayName="Fiche Number" ma:decimals="0" ma:internalName="FicheNumber">
      <xsd:simpleType>
        <xsd:restriction base="dms:Unknown"/>
      </xsd:simpleType>
    </xsd:element>
    <xsd:element name="DocumentVersion" ma:index="47" nillable="true" ma:displayName="Document Version" ma:decimals="0" ma:internalName="DocumentVersion">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fields" elementFormDefault="qualified">
    <xsd:import namespace="http://schemas.microsoft.com/office/2006/documentManagement/types"/>
    <xsd:import namespace="http://schemas.microsoft.com/office/infopath/2007/PartnerControls"/>
    <xsd:element name="DocumentLanguage_0" ma:index="14" nillable="true" ma:taxonomy="true" ma:internalName="DocumentLanguage_0" ma:taxonomyFieldName="DocumentLanguage" ma:displayName="Document Language" ma:fieldId="{ee5c55ab-e8dd-441f-8840-fdce66906fe3}" ma:sspId="5004ddca-ed1a-45fa-b2df-508b3c5dfc98" ma:termSetId="3e8d1f59-71f7-428c-bd68-e1e655ad5441" ma:anchorId="00000000-0000-0000-0000-000000000000" ma:open="false" ma:isKeyword="false">
      <xsd:complexType>
        <xsd:sequence>
          <xsd:element ref="pc:Terms" minOccurs="0" maxOccurs="1"/>
        </xsd:sequence>
      </xsd:complexType>
    </xsd:element>
    <xsd:element name="Confidentiality_0" ma:index="19" nillable="true" ma:taxonomy="true" ma:internalName="Confidentiality_0" ma:taxonomyFieldName="Confidentiality" ma:displayName="Confidentiality" ma:fieldId="{ee5c4bfe-2b62-4831-9131-22edf8f3665c}" ma:sspId="5004ddca-ed1a-45fa-b2df-508b3c5dfc98" ma:termSetId="11d040ac-3a9a-4d4c-b9cf-922342a701d6" ma:anchorId="00000000-0000-0000-0000-000000000000" ma:open="false" ma:isKeyword="false">
      <xsd:complexType>
        <xsd:sequence>
          <xsd:element ref="pc:Terms" minOccurs="0" maxOccurs="1"/>
        </xsd:sequence>
      </xsd:complexType>
    </xsd:element>
    <xsd:element name="DocumentSource_0" ma:index="23" ma:taxonomy="true" ma:internalName="DocumentSource_0" ma:taxonomyFieldName="DocumentSource" ma:displayName="Document Source" ma:fieldId="{ee5c1c29-f257-4aae-8e5e-529c0040e17a}" ma:sspId="5004ddca-ed1a-45fa-b2df-508b3c5dfc98" ma:termSetId="ca143256-a90d-4d26-b249-02646b17c0c5" ma:anchorId="00000000-0000-0000-0000-000000000000" ma:open="false" ma:isKeyword="false">
      <xsd:complexType>
        <xsd:sequence>
          <xsd:element ref="pc:Terms" minOccurs="0" maxOccurs="1"/>
        </xsd:sequence>
      </xsd:complexType>
    </xsd:element>
    <xsd:element name="OriginalLanguage_0" ma:index="27" nillable="true" ma:taxonomy="true" ma:internalName="OriginalLanguage_0" ma:taxonomyFieldName="OriginalLanguage" ma:displayName="Original Language" ma:fieldId="{ee5ce750-ff6c-4875-8192-ef11fb51efba}" ma:taxonomyMulti="true" ma:sspId="5004ddca-ed1a-45fa-b2df-508b3c5dfc98" ma:termSetId="3e8d1f59-71f7-428c-bd68-e1e655ad5441" ma:anchorId="00000000-0000-0000-0000-000000000000" ma:open="false" ma:isKeyword="false">
      <xsd:complexType>
        <xsd:sequence>
          <xsd:element ref="pc:Terms" minOccurs="0" maxOccurs="1"/>
        </xsd:sequence>
      </xsd:complexType>
    </xsd:element>
    <xsd:element name="VersionStatus_0" ma:index="30" ma:taxonomy="true" ma:internalName="VersionStatus_0" ma:taxonomyFieldName="VersionStatus" ma:displayName="Version Status" ma:indexed="true" ma:fieldId="{ee5cb94b-3df1-4df3-b49b-6e47ce2a7e87}" ma:sspId="5004ddca-ed1a-45fa-b2df-508b3c5dfc98" ma:termSetId="adeca67b-2bdd-4d0f-b3af-a690b4c6d95d" ma:anchorId="00000000-0000-0000-0000-000000000000" ma:open="false" ma:isKeyword="false">
      <xsd:complexType>
        <xsd:sequence>
          <xsd:element ref="pc:Terms" minOccurs="0" maxOccurs="1"/>
        </xsd:sequence>
      </xsd:complexType>
    </xsd:element>
    <xsd:element name="DocumentStatus_0" ma:index="32" nillable="true" ma:taxonomy="true" ma:internalName="DocumentStatus_0" ma:taxonomyFieldName="DocumentStatus" ma:displayName="Document Status" ma:fieldId="{ee5cab93-ac4d-4e2f-b298-e5342324388c}" ma:sspId="5004ddca-ed1a-45fa-b2df-508b3c5dfc98" ma:termSetId="54b85ca4-9023-4cbf-8e96-81af7735228f" ma:anchorId="00000000-0000-0000-0000-000000000000" ma:open="false" ma:isKeyword="false">
      <xsd:complexType>
        <xsd:sequence>
          <xsd:element ref="pc:Terms" minOccurs="0" maxOccurs="1"/>
        </xsd:sequence>
      </xsd:complexType>
    </xsd:element>
    <xsd:element name="DocumentType_0" ma:index="35" nillable="true" ma:taxonomy="true" ma:internalName="DocumentType_0" ma:taxonomyFieldName="DocumentType" ma:displayName="Document Type" ma:indexed="true" ma:fieldId="{ee5cf431-2d10-41e6-bd88-1b6bd5b84f5f}" ma:sspId="5004ddca-ed1a-45fa-b2df-508b3c5dfc98" ma:termSetId="67a76952-94e0-437b-9a60-5085083dde02" ma:anchorId="00000000-0000-0000-0000-000000000000" ma:open="false" ma:isKeyword="false">
      <xsd:complexType>
        <xsd:sequence>
          <xsd:element ref="pc:Terms" minOccurs="0" maxOccurs="1"/>
        </xsd:sequence>
      </xsd:complexType>
    </xsd:element>
    <xsd:element name="MeetingName_0" ma:index="38" nillable="true" ma:taxonomy="true" ma:internalName="MeetingName_0" ma:taxonomyFieldName="MeetingName" ma:displayName="Meeting Name" ma:indexed="true" ma:fieldId="{ee5c9b55-8403-4f9e-a156-b6ce5b7b9456}" ma:sspId="5004ddca-ed1a-45fa-b2df-508b3c5dfc98" ma:termSetId="a04e9634-de73-4a41-8cb5-e1efdb89060c" ma:anchorId="00000000-0000-0000-0000-000000000000" ma:open="false" ma:isKeyword="false">
      <xsd:complexType>
        <xsd:sequence>
          <xsd:element ref="pc:Terms" minOccurs="0" maxOccurs="1"/>
        </xsd:sequence>
      </xsd:complexType>
    </xsd:element>
    <xsd:element name="AvailableTranslations_0" ma:index="40" nillable="true" ma:taxonomy="true" ma:internalName="AvailableTranslations_0" ma:taxonomyFieldName="AvailableTranslations" ma:displayName="Available Translations" ma:fieldId="{ee5c7c01-1a65-4138-aa64-80e01e34d799}" ma:taxonomyMulti="true" ma:sspId="5004ddca-ed1a-45fa-b2df-508b3c5dfc98" ma:termSetId="3e8d1f59-71f7-428c-bd68-e1e655ad5441" ma:anchorId="00000000-0000-0000-0000-000000000000" ma:open="false" ma:isKeyword="false">
      <xsd:complexType>
        <xsd:sequence>
          <xsd:element ref="pc:Terms" minOccurs="0" maxOccurs="1"/>
        </xsd:sequence>
      </xsd:complexType>
    </xsd:element>
    <xsd:element name="DossierName_0" ma:index="45" nillable="true" ma:taxonomy="true" ma:internalName="DossierName_0" ma:taxonomyFieldName="DossierName" ma:displayName="Dossier Name" ma:fieldId="{ee5cf7da-503b-4593-8db2-4f0e09c901fd}" ma:sspId="5004ddca-ed1a-45fa-b2df-508b3c5dfc98" ma:termSetId="2b392f04-1222-4352-87c1-6fd60ec33b64"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2e448c8d-2e8c-4b0b-9046-cd67a24c27db" elementFormDefault="qualified">
    <xsd:import namespace="http://schemas.microsoft.com/office/2006/documentManagement/types"/>
    <xsd:import namespace="http://schemas.microsoft.com/office/infopath/2007/PartnerControls"/>
    <xsd:element name="MeetingNumber" ma:index="16" nillable="true" ma:displayName="Meeting Number" ma:decimals="0" ma:indexed="true" ma:internalName="MeetingNumber">
      <xsd:simpleType>
        <xsd:restriction base="dms:Unknown"/>
      </xsd:simpleType>
    </xsd:element>
    <xsd:element name="DocumentNumber" ma:index="25" nillable="true" ma:displayName="Document Number" ma:decimals="0" ma:indexed="true" ma:internalName="DocumentNumber">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F79D8373-CBF1-4930-A887-08813B2EE961}">
  <ds:schemaRefs>
    <ds:schemaRef ds:uri="http://schemas.microsoft.com/office/2006/metadata/properties"/>
    <ds:schemaRef ds:uri="http://schemas.microsoft.com/office/infopath/2007/PartnerControls"/>
    <ds:schemaRef ds:uri="9a374663-1dfe-4dc2-a588-c58c3844eeda"/>
    <ds:schemaRef ds:uri="http://schemas.microsoft.com/sharepoint/v3/fields"/>
    <ds:schemaRef ds:uri="2e448c8d-2e8c-4b0b-9046-cd67a24c27db"/>
  </ds:schemaRefs>
</ds:datastoreItem>
</file>

<file path=customXml/itemProps2.xml><?xml version="1.0" encoding="utf-8"?>
<ds:datastoreItem xmlns:ds="http://schemas.openxmlformats.org/officeDocument/2006/customXml" ds:itemID="{1D1D625D-7000-441B-B15D-E785E40BC22D}">
  <ds:schemaRefs>
    <ds:schemaRef ds:uri="http://schemas.openxmlformats.org/officeDocument/2006/bibliography"/>
  </ds:schemaRefs>
</ds:datastoreItem>
</file>

<file path=customXml/itemProps3.xml><?xml version="1.0" encoding="utf-8"?>
<ds:datastoreItem xmlns:ds="http://schemas.openxmlformats.org/officeDocument/2006/customXml" ds:itemID="{36B78921-B1EF-4A7E-9BCA-7D449EE1286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a374663-1dfe-4dc2-a588-c58c3844eeda"/>
    <ds:schemaRef ds:uri="http://schemas.microsoft.com/sharepoint/v3/fields"/>
    <ds:schemaRef ds:uri="2e448c8d-2e8c-4b0b-9046-cd67a24c27d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432F6FC9-0188-4D32-AC98-8200F0FF0189}">
  <ds:schemaRefs>
    <ds:schemaRef ds:uri="http://schemas.microsoft.com/sharepoint/events"/>
  </ds:schemaRefs>
</ds:datastoreItem>
</file>

<file path=customXml/itemProps5.xml><?xml version="1.0" encoding="utf-8"?>
<ds:datastoreItem xmlns:ds="http://schemas.openxmlformats.org/officeDocument/2006/customXml" ds:itemID="{08DC089A-84F0-4AAB-A0CB-2802EA22BBCB}">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14</Pages>
  <Words>2225</Words>
  <Characters>14958</Characters>
  <Application>Microsoft Office Word</Application>
  <DocSecurity>0</DocSecurity>
  <Lines>373</Lines>
  <Paragraphs>207</Paragraphs>
  <ScaleCrop>false</ScaleCrop>
  <HeadingPairs>
    <vt:vector size="2" baseType="variant">
      <vt:variant>
        <vt:lpstr>Title</vt:lpstr>
      </vt:variant>
      <vt:variant>
        <vt:i4>1</vt:i4>
      </vt:variant>
    </vt:vector>
  </HeadingPairs>
  <TitlesOfParts>
    <vt:vector size="1" baseType="lpstr">
      <vt:lpstr>Renew Europe - Smjernice za uspješnu integraciju imigranata i izbjeglica koji zakonito borave u EU-u</vt:lpstr>
    </vt:vector>
  </TitlesOfParts>
  <Manager/>
  <Company/>
  <LinksUpToDate>false</LinksUpToDate>
  <CharactersWithSpaces>16976</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Renew Europe - Smjernice za uspješnu integraciju imigranata i izbjeglica koji zakonito borave u EU-u</dc:title>
  <dc:subject/>
  <dc:creator/>
  <cp:keywords/>
  <dc:description>generated by python-docx</dc:description>
  <cp:lastModifiedBy/>
  <cp:revision>8</cp:revision>
  <cp:lastPrinted>2026-03-19T09:22:00Z</cp:lastPrinted>
  <dcterms:created xsi:type="dcterms:W3CDTF">2026-03-19T10:49:00Z</dcterms:created>
  <dcterms:modified xsi:type="dcterms:W3CDTF">2026-04-29T08:24:00Z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ref_formatted">
    <vt:bool>true</vt:bool>
  </property>
  <property fmtid="{D5CDD505-2E9C-101B-9397-08002B2CF9AE}" pid="3" name="Pref_Date">
    <vt:lpwstr>19/03/2026</vt:lpwstr>
  </property>
  <property fmtid="{D5CDD505-2E9C-101B-9397-08002B2CF9AE}" pid="4" name="Pref_Time">
    <vt:lpwstr>11:38:10</vt:lpwstr>
  </property>
  <property fmtid="{D5CDD505-2E9C-101B-9397-08002B2CF9AE}" pid="5" name="Pref_User">
    <vt:lpwstr>jhvi</vt:lpwstr>
  </property>
  <property fmtid="{D5CDD505-2E9C-101B-9397-08002B2CF9AE}" pid="6" name="Pref_FileName">
    <vt:lpwstr>COR-2026-00897-00-00-TCD-TRA-EN-CRR.docx</vt:lpwstr>
  </property>
  <property fmtid="{D5CDD505-2E9C-101B-9397-08002B2CF9AE}" pid="7" name="ContentTypeId">
    <vt:lpwstr>0x010100EA97B91038054C99906057A708A1480A009A20C32A3A8BD84BAB55EF874378F5AC</vt:lpwstr>
  </property>
  <property fmtid="{D5CDD505-2E9C-101B-9397-08002B2CF9AE}" pid="8" name="_dlc_DocIdItemGuid">
    <vt:lpwstr>00e0fc3d-ca74-4121-8047-646a92bf51ca</vt:lpwstr>
  </property>
  <property fmtid="{D5CDD505-2E9C-101B-9397-08002B2CF9AE}" pid="9" name="AvailableTranslations">
    <vt:lpwstr>4;#EN|f2175f21-25d7-44a3-96da-d6a61b075e1b</vt:lpwstr>
  </property>
  <property fmtid="{D5CDD505-2E9C-101B-9397-08002B2CF9AE}" pid="10" name="DocumentType_0">
    <vt:lpwstr>TCD|cd9d6eb6-3f4f-424a-b2d1-57c9d450eaaf</vt:lpwstr>
  </property>
  <property fmtid="{D5CDD505-2E9C-101B-9397-08002B2CF9AE}" pid="11" name="DossierName_0">
    <vt:lpwstr/>
  </property>
  <property fmtid="{D5CDD505-2E9C-101B-9397-08002B2CF9AE}" pid="12" name="DocumentSource_0">
    <vt:lpwstr>CoR|cb2d75ef-4a7d-4393-b797-49ed6298a5ea</vt:lpwstr>
  </property>
  <property fmtid="{D5CDD505-2E9C-101B-9397-08002B2CF9AE}" pid="13" name="DocumentNumber">
    <vt:i4>897</vt:i4>
  </property>
  <property fmtid="{D5CDD505-2E9C-101B-9397-08002B2CF9AE}" pid="14" name="DocumentVersion">
    <vt:i4>0</vt:i4>
  </property>
  <property fmtid="{D5CDD505-2E9C-101B-9397-08002B2CF9AE}" pid="15" name="DocumentStatus">
    <vt:lpwstr>8;#TRA|150d2a88-1431-44e6-a8ca-0bb753ab8672</vt:lpwstr>
  </property>
  <property fmtid="{D5CDD505-2E9C-101B-9397-08002B2CF9AE}" pid="16" name="DocumentPart">
    <vt:i4>0</vt:i4>
  </property>
  <property fmtid="{D5CDD505-2E9C-101B-9397-08002B2CF9AE}" pid="17" name="DossierName">
    <vt:lpwstr/>
  </property>
  <property fmtid="{D5CDD505-2E9C-101B-9397-08002B2CF9AE}" pid="18" name="DocumentSource">
    <vt:lpwstr>1;#CoR|cb2d75ef-4a7d-4393-b797-49ed6298a5ea</vt:lpwstr>
  </property>
  <property fmtid="{D5CDD505-2E9C-101B-9397-08002B2CF9AE}" pid="19" name="DocumentType">
    <vt:lpwstr>3;#TCD|cd9d6eb6-3f4f-424a-b2d1-57c9d450eaaf</vt:lpwstr>
  </property>
  <property fmtid="{D5CDD505-2E9C-101B-9397-08002B2CF9AE}" pid="20" name="RequestingService">
    <vt:lpwstr>Renew Europe</vt:lpwstr>
  </property>
  <property fmtid="{D5CDD505-2E9C-101B-9397-08002B2CF9AE}" pid="21" name="Confidentiality">
    <vt:lpwstr>12;#Protected|57ddab83-4635-4615-a38a-314020a42ea1</vt:lpwstr>
  </property>
  <property fmtid="{D5CDD505-2E9C-101B-9397-08002B2CF9AE}" pid="22" name="MeetingName_0">
    <vt:lpwstr/>
  </property>
  <property fmtid="{D5CDD505-2E9C-101B-9397-08002B2CF9AE}" pid="23" name="Confidentiality_0">
    <vt:lpwstr>Protected|57ddab83-4635-4615-a38a-314020a42ea1</vt:lpwstr>
  </property>
  <property fmtid="{D5CDD505-2E9C-101B-9397-08002B2CF9AE}" pid="24" name="OriginalLanguage">
    <vt:lpwstr>4;#EN|f2175f21-25d7-44a3-96da-d6a61b075e1b</vt:lpwstr>
  </property>
  <property fmtid="{D5CDD505-2E9C-101B-9397-08002B2CF9AE}" pid="25" name="MeetingName">
    <vt:lpwstr/>
  </property>
  <property fmtid="{D5CDD505-2E9C-101B-9397-08002B2CF9AE}" pid="26" name="AvailableTranslations_0">
    <vt:lpwstr>EN|f2175f21-25d7-44a3-96da-d6a61b075e1b</vt:lpwstr>
  </property>
  <property fmtid="{D5CDD505-2E9C-101B-9397-08002B2CF9AE}" pid="27" name="DocumentStatus_0">
    <vt:lpwstr>TRA|150d2a88-1431-44e6-a8ca-0bb753ab8672</vt:lpwstr>
  </property>
  <property fmtid="{D5CDD505-2E9C-101B-9397-08002B2CF9AE}" pid="28" name="OriginalLanguage_0">
    <vt:lpwstr>EN|f2175f21-25d7-44a3-96da-d6a61b075e1b</vt:lpwstr>
  </property>
  <property fmtid="{D5CDD505-2E9C-101B-9397-08002B2CF9AE}" pid="29" name="TaxCatchAll">
    <vt:lpwstr>12;#Protected|57ddab83-4635-4615-a38a-314020a42ea1;#8;#TRA|150d2a88-1431-44e6-a8ca-0bb753ab8672;#7;#Final|ea5e6674-7b27-4bac-b091-73adbb394efe;#4;#EN|f2175f21-25d7-44a3-96da-d6a61b075e1b;#3;#TCD|cd9d6eb6-3f4f-424a-b2d1-57c9d450eaaf;#1;#CoR|cb2d75ef-4a7d-4393-b797-49ed6298a5ea</vt:lpwstr>
  </property>
  <property fmtid="{D5CDD505-2E9C-101B-9397-08002B2CF9AE}" pid="30" name="VersionStatus_0">
    <vt:lpwstr>Final|ea5e6674-7b27-4bac-b091-73adbb394efe</vt:lpwstr>
  </property>
  <property fmtid="{D5CDD505-2E9C-101B-9397-08002B2CF9AE}" pid="31" name="VersionStatus">
    <vt:lpwstr>7;#Final|ea5e6674-7b27-4bac-b091-73adbb394efe</vt:lpwstr>
  </property>
  <property fmtid="{D5CDD505-2E9C-101B-9397-08002B2CF9AE}" pid="32" name="DocumentYear">
    <vt:i4>2026</vt:i4>
  </property>
  <property fmtid="{D5CDD505-2E9C-101B-9397-08002B2CF9AE}" pid="33" name="FicheNumber">
    <vt:i4>301358</vt:i4>
  </property>
  <property fmtid="{D5CDD505-2E9C-101B-9397-08002B2CF9AE}" pid="34" name="DocumentLanguage">
    <vt:lpwstr>44;#HR|2f555653-ed1a-4fe6-8362-9082d95989e5</vt:lpwstr>
  </property>
</Properties>
</file>