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3D56" w:rsidRPr="007E3D56" w:rsidRDefault="007E3D56" w:rsidP="007E3D56">
      <w:pPr>
        <w:spacing w:after="0"/>
        <w:rPr>
          <w:rFonts w:cstheme="minorHAnsi"/>
          <w:sz w:val="16"/>
          <w:szCs w:val="32"/>
        </w:rPr>
      </w:pPr>
      <w:r w:rsidRPr="007E3D56">
        <w:rPr>
          <w:rFonts w:cstheme="minorHAnsi"/>
          <w:noProof/>
          <w:sz w:val="20"/>
          <w:szCs w:val="32"/>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D56" w:rsidRPr="00260E65" w:rsidRDefault="007E3D56">
                            <w:pPr>
                              <w:jc w:val="center"/>
                              <w:rPr>
                                <w:rFonts w:ascii="Arial" w:hAnsi="Arial" w:cs="Arial"/>
                                <w:b/>
                                <w:bCs/>
                                <w:sz w:val="48"/>
                              </w:rPr>
                            </w:pPr>
                            <w:r>
                              <w:rPr>
                                <w:rFonts w:ascii="Arial" w:hAnsi="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7E3D56" w:rsidRPr="00260E65" w:rsidRDefault="007E3D56">
                      <w:pPr>
                        <w:jc w:val="center"/>
                        <w:rPr>
                          <w:rFonts w:ascii="Arial" w:hAnsi="Arial" w:cs="Arial"/>
                          <w:b/>
                          <w:bCs/>
                          <w:sz w:val="48"/>
                        </w:rPr>
                      </w:pPr>
                      <w:r>
                        <w:rPr>
                          <w:rFonts w:ascii="Arial" w:hAnsi="Arial"/>
                          <w:b/>
                          <w:bCs/>
                          <w:sz w:val="48"/>
                        </w:rPr>
                        <w:t>SL</w:t>
                      </w:r>
                    </w:p>
                  </w:txbxContent>
                </v:textbox>
                <w10:wrap anchorx="page" anchory="page"/>
              </v:shape>
            </w:pict>
          </mc:Fallback>
        </mc:AlternateContent>
      </w:r>
    </w:p>
    <w:p w:rsidR="0077605E" w:rsidRPr="002F4BC9" w:rsidRDefault="002F4BC9" w:rsidP="002F4BC9">
      <w:pPr>
        <w:spacing w:after="0"/>
        <w:jc w:val="center"/>
        <w:rPr>
          <w:rFonts w:cstheme="minorHAnsi"/>
          <w:sz w:val="32"/>
          <w:szCs w:val="32"/>
        </w:rPr>
      </w:pPr>
      <w:r>
        <w:rPr>
          <w:sz w:val="32"/>
          <w:szCs w:val="32"/>
        </w:rPr>
        <w:t>Zaščita demokracije pred avtoritarnimi napadi</w:t>
      </w:r>
    </w:p>
    <w:p w:rsidR="002F4BC9" w:rsidRPr="002F4BC9" w:rsidRDefault="002F4BC9" w:rsidP="002F4BC9">
      <w:pPr>
        <w:spacing w:after="0"/>
        <w:jc w:val="center"/>
        <w:rPr>
          <w:rFonts w:cstheme="minorHAnsi"/>
          <w:lang w:val="fr-FR"/>
        </w:rPr>
      </w:pPr>
    </w:p>
    <w:p w:rsidR="002F4BC9" w:rsidRDefault="002F4BC9" w:rsidP="002F4BC9">
      <w:pPr>
        <w:spacing w:after="0"/>
        <w:jc w:val="center"/>
        <w:rPr>
          <w:rStyle w:val="Emphasis"/>
          <w:rFonts w:cstheme="minorHAnsi"/>
          <w:shd w:val="clear" w:color="auto" w:fill="FFFFFF"/>
        </w:rPr>
      </w:pPr>
      <w:r>
        <w:rPr>
          <w:rStyle w:val="Emphasis"/>
          <w:shd w:val="clear" w:color="auto" w:fill="FFFFFF"/>
        </w:rPr>
        <w:t xml:space="preserve">Kar se dogaja med posameznimi volitvami, je enako pomembno za demokracijo kot same volitve, je pojasnil politolog Brian </w:t>
      </w:r>
      <w:proofErr w:type="spellStart"/>
      <w:r>
        <w:rPr>
          <w:rStyle w:val="Emphasis"/>
          <w:shd w:val="clear" w:color="auto" w:fill="FFFFFF"/>
        </w:rPr>
        <w:t>Klaas</w:t>
      </w:r>
      <w:proofErr w:type="spellEnd"/>
      <w:r>
        <w:rPr>
          <w:rStyle w:val="Emphasis"/>
          <w:shd w:val="clear" w:color="auto" w:fill="FFFFFF"/>
        </w:rPr>
        <w:t xml:space="preserve"> na posebnem seminarju naše skupine in nas pozval, naj postane Evropa zagovornik demokracije. </w:t>
      </w:r>
    </w:p>
    <w:p w:rsidR="002F4BC9" w:rsidRPr="002F4BC9" w:rsidRDefault="002F4BC9" w:rsidP="002F4BC9">
      <w:pPr>
        <w:spacing w:after="0"/>
        <w:jc w:val="center"/>
        <w:rPr>
          <w:rStyle w:val="Emphasis"/>
          <w:rFonts w:cstheme="minorHAnsi"/>
          <w:shd w:val="clear" w:color="auto" w:fill="FFFFFF"/>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Demokracija je pogosto zreducirana na volitve in se pogosto obravnava kot samoumevna. Vendar pa zagotavljanje pravice do volitev, svobodnih in poštenih volitev, svobode tiska, nadzornih agencij, civilne družbe itd. – bistvenih stebrov prave demokracije – ni niti preprosto niti poceni.</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 xml:space="preserve">Brian </w:t>
      </w:r>
      <w:proofErr w:type="spellStart"/>
      <w:r>
        <w:rPr>
          <w:rFonts w:asciiTheme="minorHAnsi" w:hAnsiTheme="minorHAnsi"/>
          <w:sz w:val="22"/>
          <w:szCs w:val="22"/>
        </w:rPr>
        <w:t>Klaas</w:t>
      </w:r>
      <w:proofErr w:type="spellEnd"/>
      <w:r>
        <w:rPr>
          <w:rFonts w:asciiTheme="minorHAnsi" w:hAnsiTheme="minorHAnsi"/>
          <w:sz w:val="22"/>
          <w:szCs w:val="22"/>
        </w:rPr>
        <w:t xml:space="preserve">, politolog na </w:t>
      </w:r>
      <w:proofErr w:type="spellStart"/>
      <w:r>
        <w:rPr>
          <w:rFonts w:asciiTheme="minorHAnsi" w:hAnsiTheme="minorHAnsi"/>
          <w:sz w:val="22"/>
          <w:szCs w:val="22"/>
        </w:rPr>
        <w:t>University</w:t>
      </w:r>
      <w:proofErr w:type="spellEnd"/>
      <w:r>
        <w:rPr>
          <w:rFonts w:asciiTheme="minorHAnsi" w:hAnsiTheme="minorHAnsi"/>
          <w:sz w:val="22"/>
          <w:szCs w:val="22"/>
        </w:rPr>
        <w:t xml:space="preserve"> </w:t>
      </w:r>
      <w:proofErr w:type="spellStart"/>
      <w:r>
        <w:rPr>
          <w:rFonts w:asciiTheme="minorHAnsi" w:hAnsiTheme="minorHAnsi"/>
          <w:sz w:val="22"/>
          <w:szCs w:val="22"/>
        </w:rPr>
        <w:t>College</w:t>
      </w:r>
      <w:proofErr w:type="spellEnd"/>
      <w:r>
        <w:rPr>
          <w:rFonts w:asciiTheme="minorHAnsi" w:hAnsiTheme="minorHAnsi"/>
          <w:sz w:val="22"/>
          <w:szCs w:val="22"/>
        </w:rPr>
        <w:t xml:space="preserve"> London, trdi, da so danes demokracije po vsem svetu ogrožene, ne samo v oddaljenih krajih, temveč tudi v Združenih državah Amerike in celo tukaj, bliže domu, v Evropi, kjer temeljne prvine, kot sta pravna država in svoboda tiska, omejujejo avtokrati na Poljskem, na Madžarskem pod vlado </w:t>
      </w:r>
      <w:proofErr w:type="spellStart"/>
      <w:r>
        <w:rPr>
          <w:rFonts w:asciiTheme="minorHAnsi" w:hAnsiTheme="minorHAnsi"/>
          <w:sz w:val="22"/>
          <w:szCs w:val="22"/>
        </w:rPr>
        <w:t>Orbana</w:t>
      </w:r>
      <w:proofErr w:type="spellEnd"/>
      <w:r>
        <w:rPr>
          <w:rFonts w:asciiTheme="minorHAnsi" w:hAnsiTheme="minorHAnsi"/>
          <w:sz w:val="22"/>
          <w:szCs w:val="22"/>
        </w:rPr>
        <w:t xml:space="preserve"> in v neposredni bližini v Turčiji, Siriji itd. Avtokrati in despoti načenjajo postopoma steber za stebrom, spodkopavajo zaupanje javnosti v institucije in s tem ogrožajo celotno demokratično družbo.</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 xml:space="preserve">Zato je to, kar se dogaja med volitvami, enako pomembno kot same volitve, je dejal </w:t>
      </w:r>
      <w:proofErr w:type="spellStart"/>
      <w:r>
        <w:rPr>
          <w:rFonts w:asciiTheme="minorHAnsi" w:hAnsiTheme="minorHAnsi"/>
          <w:sz w:val="22"/>
          <w:szCs w:val="22"/>
        </w:rPr>
        <w:t>Klaas</w:t>
      </w:r>
      <w:proofErr w:type="spellEnd"/>
      <w:r>
        <w:rPr>
          <w:rFonts w:asciiTheme="minorHAnsi" w:hAnsiTheme="minorHAnsi"/>
          <w:sz w:val="22"/>
          <w:szCs w:val="22"/>
        </w:rPr>
        <w:t xml:space="preserve"> na seminarju naše skupine. Lokalne in regionalne predstavnike je pozval h krepitvi demokracije tudi na lokalni in regionalni ravni, in to ne samo v primerih, ko so avtoritarni voditelji že na oblasti, temveč kot zaščito pred prihodnjimi avtokratskimi voditelji in skupinami. Zdaj ko Združene države Amerike pod vodstvom predsednika Trumpa niso več nosilka demokracije sveta, se moramo mi v Evropi nezadržno zavzemati za demokracijo. Predlagal je tudi konkretne ukrepe v pomoč pri tem, pri čemer ima glavno vlogo lokalna raven kot zgled za nacionalno raven, saj javnomnenjske raziskave vedno znova kažejo, da imajo predstavniki, izvoljeni na lokalni ravni, visoko stopnjo zaupanja med državljani.</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Pr="002F4BC9" w:rsidRDefault="002F4BC9" w:rsidP="002F4BC9">
      <w:pPr>
        <w:spacing w:after="0"/>
        <w:rPr>
          <w:rStyle w:val="Strong"/>
          <w:rFonts w:cstheme="minorHAnsi"/>
          <w:u w:val="single"/>
          <w:shd w:val="clear" w:color="auto" w:fill="FFFFFF"/>
        </w:rPr>
      </w:pPr>
      <w:r>
        <w:rPr>
          <w:rStyle w:val="Strong"/>
          <w:u w:val="single"/>
          <w:shd w:val="clear" w:color="auto" w:fill="FFFFFF"/>
        </w:rPr>
        <w:t>Kako zaščititi grad demokracije iz peska pred valom avtoritarnosti?</w:t>
      </w:r>
    </w:p>
    <w:p w:rsidR="002F4BC9" w:rsidRDefault="002F4BC9" w:rsidP="002F4BC9">
      <w:pPr>
        <w:spacing w:after="0"/>
        <w:rPr>
          <w:rFonts w:cstheme="minorHAnsi"/>
          <w:shd w:val="clear" w:color="auto" w:fill="FFFFFF"/>
        </w:rPr>
      </w:pPr>
    </w:p>
    <w:p w:rsidR="002F4BC9" w:rsidRDefault="002F4BC9" w:rsidP="007E3D56">
      <w:pPr>
        <w:spacing w:after="0"/>
        <w:jc w:val="both"/>
        <w:rPr>
          <w:rFonts w:cstheme="minorHAnsi"/>
          <w:shd w:val="clear" w:color="auto" w:fill="FFFFFF"/>
        </w:rPr>
      </w:pPr>
      <w:r>
        <w:rPr>
          <w:shd w:val="clear" w:color="auto" w:fill="FFFFFF"/>
        </w:rPr>
        <w:t xml:space="preserve">V odgovor na izzive današnjega časa za demokracijo je </w:t>
      </w:r>
      <w:proofErr w:type="spellStart"/>
      <w:r>
        <w:rPr>
          <w:shd w:val="clear" w:color="auto" w:fill="FFFFFF"/>
        </w:rPr>
        <w:t>Klaas</w:t>
      </w:r>
      <w:proofErr w:type="spellEnd"/>
      <w:r>
        <w:rPr>
          <w:shd w:val="clear" w:color="auto" w:fill="FFFFFF"/>
        </w:rPr>
        <w:t xml:space="preserve"> predstavil niz konkretnih ukrepov za okrepitev naših demokracij pred prihodnjimi ali že prisotnimi avtoritarnimi voditelji:</w:t>
      </w:r>
    </w:p>
    <w:p w:rsidR="002F4BC9" w:rsidRPr="002F4BC9" w:rsidRDefault="002F4BC9" w:rsidP="002F4BC9">
      <w:pPr>
        <w:spacing w:after="0"/>
        <w:rPr>
          <w:rFonts w:cstheme="minorHAnsi"/>
          <w:shd w:val="clear" w:color="auto" w:fill="FFFFFF"/>
        </w:rPr>
      </w:pP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povečanje gospodarskega napredka – ne samo rasti BDP, temveč dejanske blaginje za večino državljanov</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priprava na avtomatizacijo gospodarstva (in s tem povezane probleme)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oblikovanje večstrankarskih koalicij, ki jasno podpirajo in branijo demokratična načela (razdrobljena demokracija je veliko bolj ogrožena)</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spodbujanje večje transparentnosti v novinarstvu, zlasti na lokalni ravni (da bi bila javnost bolje seznanjena s tem, kako verodostojni novinarji preiskujejo in preverjajo dejstva)</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spodbujanje večje javne odgovornosti za korupcijo, da bi se okrepilo zaupanje v vlado</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kodifikacija predpisov v trdne zakone – demokratični postopki se zlahka kršijo, če ni trdnih zakonov</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okrepitev neodvisnih institucij, da se jih zaščiti pred političnim vmešavanjem</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državljanska vzgoja – ustrezno informiranje neinformiranih volivcev</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zmanjšanje ranljivosti pred informacijsko vojno (z uporabo sistemov v papirni obliki, resničnim nastopom proti Rusiji)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 xml:space="preserve">avtoritarnim voditeljem povzročiti resnične stroške (kar zadeva članstvo v EU: maha se s korenčkom, s palico pa ne – </w:t>
      </w:r>
      <w:proofErr w:type="spellStart"/>
      <w:r>
        <w:t>Orban</w:t>
      </w:r>
      <w:proofErr w:type="spellEnd"/>
      <w:r>
        <w:t>/</w:t>
      </w:r>
      <w:proofErr w:type="spellStart"/>
      <w:r>
        <w:t>Erdogan</w:t>
      </w:r>
      <w:proofErr w:type="spellEnd"/>
      <w:r>
        <w:t>)</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lastRenderedPageBreak/>
        <w:t>upoštevanje dolgoročnih javnih podpor resnično neodvisnemu novinarstvu na lokalni ravni s trdnimi mehanizmi za zaščito njihove neodvisnosti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dajanje zgleda soglasja in kompromisa ter zavračanje zlobnih kritik v javnem življenju</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rPr>
          <w:rFonts w:eastAsia="Times New Roman" w:cstheme="minorHAnsi"/>
        </w:rPr>
      </w:pPr>
      <w:r>
        <w:t>zavzemanje za to, da bi Evropa postala svetovni branik demokracije</w:t>
      </w:r>
    </w:p>
    <w:p w:rsidR="002F4BC9" w:rsidRPr="002F4BC9" w:rsidRDefault="002F4BC9" w:rsidP="002F4BC9">
      <w:pPr>
        <w:spacing w:after="0"/>
        <w:rPr>
          <w:rFonts w:cstheme="minorHAnsi"/>
          <w:lang w:val="fr-FR"/>
        </w:rPr>
      </w:pPr>
    </w:p>
    <w:p w:rsidR="002F4BC9" w:rsidRPr="002F4BC9" w:rsidRDefault="002F4BC9" w:rsidP="002F4BC9">
      <w:pPr>
        <w:spacing w:after="0"/>
        <w:rPr>
          <w:rFonts w:cstheme="minorHAnsi"/>
          <w:shd w:val="clear" w:color="auto" w:fill="FFFFFF"/>
        </w:rPr>
      </w:pPr>
      <w:proofErr w:type="spellStart"/>
      <w:r>
        <w:rPr>
          <w:shd w:val="clear" w:color="auto" w:fill="FFFFFF"/>
        </w:rPr>
        <w:t>Ossi</w:t>
      </w:r>
      <w:proofErr w:type="spellEnd"/>
      <w:r>
        <w:rPr>
          <w:shd w:val="clear" w:color="auto" w:fill="FFFFFF"/>
        </w:rPr>
        <w:t xml:space="preserve"> </w:t>
      </w:r>
      <w:proofErr w:type="spellStart"/>
      <w:r>
        <w:rPr>
          <w:shd w:val="clear" w:color="auto" w:fill="FFFFFF"/>
        </w:rPr>
        <w:t>Martikainen</w:t>
      </w:r>
      <w:proofErr w:type="spellEnd"/>
      <w:r>
        <w:rPr>
          <w:shd w:val="clear" w:color="auto" w:fill="FFFFFF"/>
        </w:rPr>
        <w:t>, ki je vodil sejo politične skupine, je dejal:</w:t>
      </w:r>
    </w:p>
    <w:p w:rsidR="002F4BC9" w:rsidRPr="002F4BC9" w:rsidRDefault="002F4BC9" w:rsidP="007E3D56">
      <w:pPr>
        <w:spacing w:after="0"/>
        <w:jc w:val="both"/>
        <w:rPr>
          <w:rStyle w:val="Emphasis"/>
          <w:rFonts w:cstheme="minorHAnsi"/>
          <w:shd w:val="clear" w:color="auto" w:fill="FFFFFF"/>
        </w:rPr>
      </w:pPr>
      <w:r>
        <w:rPr>
          <w:rStyle w:val="Emphasis"/>
          <w:shd w:val="clear" w:color="auto" w:fill="FFFFFF"/>
        </w:rPr>
        <w:t>„Demokracija niso samo volitve. Nujno je, da na vseh ravneh državljani in politiki, ki želijo ohraniti demokratično kulturo, spoštujejo pravila. Bolj kot kdajkoli prej potrebujemo državljane za ohranjanje te demokratične kulture, kar pa vključuje tako pravice kot obveznosti. Politiki moramo spodbujati najboljše politično ozračje in se ne osredotočati samo na zmago na volitvah, nato pa na demokracijo pozabiti do naslednjih volitev.“</w:t>
      </w:r>
    </w:p>
    <w:p w:rsidR="002F4BC9" w:rsidRPr="002F4BC9" w:rsidRDefault="002F4BC9" w:rsidP="002F4BC9">
      <w:pPr>
        <w:spacing w:after="0"/>
        <w:rPr>
          <w:rStyle w:val="Emphasis"/>
          <w:rFonts w:cstheme="minorHAnsi"/>
          <w:shd w:val="clear" w:color="auto" w:fill="FFFFFF"/>
        </w:rPr>
      </w:pPr>
    </w:p>
    <w:p w:rsidR="002F4BC9" w:rsidRPr="006E4896" w:rsidRDefault="002F4BC9" w:rsidP="007E3D56">
      <w:pPr>
        <w:spacing w:after="0"/>
        <w:jc w:val="both"/>
        <w:rPr>
          <w:i/>
        </w:rPr>
      </w:pPr>
      <w:r>
        <w:rPr>
          <w:i/>
        </w:rPr>
        <w:t xml:space="preserve">V ponedeljek, 17. septembra je skupina ALDE v Evropskem odboru regij na sejo skupine povabila politologa </w:t>
      </w:r>
      <w:hyperlink r:id="rId8" w:history="1">
        <w:r>
          <w:rPr>
            <w:i/>
            <w:u w:val="single"/>
          </w:rPr>
          <w:t xml:space="preserve">Briana </w:t>
        </w:r>
        <w:proofErr w:type="spellStart"/>
        <w:r>
          <w:rPr>
            <w:i/>
            <w:u w:val="single"/>
          </w:rPr>
          <w:t>Klaasa</w:t>
        </w:r>
        <w:proofErr w:type="spellEnd"/>
      </w:hyperlink>
      <w:r>
        <w:rPr>
          <w:i/>
        </w:rPr>
        <w:t xml:space="preserve"> (</w:t>
      </w:r>
      <w:proofErr w:type="spellStart"/>
      <w:r>
        <w:rPr>
          <w:i/>
        </w:rPr>
        <w:t>UCL</w:t>
      </w:r>
      <w:proofErr w:type="spellEnd"/>
      <w:r>
        <w:rPr>
          <w:i/>
        </w:rPr>
        <w:t xml:space="preserve">), avtorja knjige </w:t>
      </w:r>
      <w:proofErr w:type="spellStart"/>
      <w:r>
        <w:t>The</w:t>
      </w:r>
      <w:proofErr w:type="spellEnd"/>
      <w:r>
        <w:t xml:space="preserve"> Despot’s </w:t>
      </w:r>
      <w:proofErr w:type="spellStart"/>
      <w:r>
        <w:t>Apprentice</w:t>
      </w:r>
      <w:proofErr w:type="spellEnd"/>
      <w:r>
        <w:t xml:space="preserve">: </w:t>
      </w:r>
      <w:proofErr w:type="spellStart"/>
      <w:r>
        <w:t>how</w:t>
      </w:r>
      <w:proofErr w:type="spellEnd"/>
      <w:r>
        <w:t xml:space="preserve"> </w:t>
      </w:r>
      <w:proofErr w:type="spellStart"/>
      <w:r>
        <w:t>the</w:t>
      </w:r>
      <w:proofErr w:type="spellEnd"/>
      <w:r>
        <w:t xml:space="preserve"> West is </w:t>
      </w:r>
      <w:proofErr w:type="spellStart"/>
      <w:r>
        <w:t>aiding</w:t>
      </w:r>
      <w:proofErr w:type="spellEnd"/>
      <w:r>
        <w:t xml:space="preserve"> </w:t>
      </w:r>
      <w:proofErr w:type="spellStart"/>
      <w:r>
        <w:t>the</w:t>
      </w:r>
      <w:proofErr w:type="spellEnd"/>
      <w:r>
        <w:t xml:space="preserve"> </w:t>
      </w:r>
      <w:proofErr w:type="spellStart"/>
      <w:r>
        <w:t>decline</w:t>
      </w:r>
      <w:proofErr w:type="spellEnd"/>
      <w:r>
        <w:t xml:space="preserve"> </w:t>
      </w:r>
      <w:proofErr w:type="spellStart"/>
      <w:r>
        <w:t>of</w:t>
      </w:r>
      <w:proofErr w:type="spellEnd"/>
      <w:r>
        <w:t xml:space="preserve"> </w:t>
      </w:r>
      <w:proofErr w:type="spellStart"/>
      <w:r>
        <w:t>democracy</w:t>
      </w:r>
      <w:proofErr w:type="spellEnd"/>
      <w:r>
        <w:rPr>
          <w:i/>
        </w:rPr>
        <w:t xml:space="preserve"> in kolumnista časopisa Washington Post. Spregovoril je na temo „Ogroženi stebri demokracije – kako jih zaščititi“, pri čemer je ponudil konkretne predloge o tem, kako podpreti demokratične institucije na lokalni ravni, in pojasnil, kako se v ZDA s politiko na lokalni ravni zoperstavlja Trumpovi vladi in kaj bi se evropske demokracije lahko iz tega naučile in uporabile v odgovor na sedanje in prihodnje primere avtoritarnega populizma.</w:t>
      </w:r>
    </w:p>
    <w:sectPr w:rsidR="002F4BC9" w:rsidRPr="006E4896" w:rsidSect="00DA2E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4C" w:rsidRDefault="00A9664C" w:rsidP="00DA2E7F">
      <w:pPr>
        <w:spacing w:after="0" w:line="240" w:lineRule="auto"/>
      </w:pPr>
      <w:r>
        <w:separator/>
      </w:r>
    </w:p>
  </w:endnote>
  <w:endnote w:type="continuationSeparator" w:id="0">
    <w:p w:rsidR="00A9664C" w:rsidRDefault="00A9664C" w:rsidP="00DA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Footer"/>
    </w:pPr>
    <w:r>
      <w:t xml:space="preserve">COR-2018-04666-00-00-ADMIN-TRA (EN) </w:t>
    </w:r>
    <w:r>
      <w:fldChar w:fldCharType="begin"/>
    </w:r>
    <w:r>
      <w:instrText xml:space="preserve"> PAGE  \* Arabic  \* MERGEFORMAT </w:instrText>
    </w:r>
    <w:r>
      <w:fldChar w:fldCharType="separate"/>
    </w:r>
    <w:r w:rsidR="00470902">
      <w:rPr>
        <w:noProof/>
      </w:rPr>
      <w:t>1</w:t>
    </w:r>
    <w:r>
      <w:fldChar w:fldCharType="end"/>
    </w:r>
    <w:r>
      <w:t>/</w:t>
    </w:r>
    <w:r w:rsidR="004C224E">
      <w:rPr>
        <w:noProof/>
      </w:rPr>
      <w:fldChar w:fldCharType="begin"/>
    </w:r>
    <w:r w:rsidR="004C224E">
      <w:rPr>
        <w:noProof/>
      </w:rPr>
      <w:instrText xml:space="preserve"> NUMPAGES </w:instrText>
    </w:r>
    <w:r w:rsidR="004C224E">
      <w:rPr>
        <w:noProof/>
      </w:rPr>
      <w:fldChar w:fldCharType="separate"/>
    </w:r>
    <w:r w:rsidR="00470902">
      <w:rPr>
        <w:noProof/>
      </w:rPr>
      <w:t>2</w:t>
    </w:r>
    <w:r w:rsidR="004C224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4C" w:rsidRDefault="00A9664C" w:rsidP="00DA2E7F">
      <w:pPr>
        <w:spacing w:after="0" w:line="240" w:lineRule="auto"/>
      </w:pPr>
      <w:r>
        <w:separator/>
      </w:r>
    </w:p>
  </w:footnote>
  <w:footnote w:type="continuationSeparator" w:id="0">
    <w:p w:rsidR="00A9664C" w:rsidRDefault="00A9664C" w:rsidP="00DA2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53D"/>
    <w:multiLevelType w:val="multilevel"/>
    <w:tmpl w:val="E54AD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AE"/>
    <w:rsid w:val="00035D44"/>
    <w:rsid w:val="002F4BC9"/>
    <w:rsid w:val="00410A70"/>
    <w:rsid w:val="00470902"/>
    <w:rsid w:val="004C224E"/>
    <w:rsid w:val="00505EAE"/>
    <w:rsid w:val="006E4896"/>
    <w:rsid w:val="0077605E"/>
    <w:rsid w:val="007E3D56"/>
    <w:rsid w:val="009A5D9D"/>
    <w:rsid w:val="00A9396C"/>
    <w:rsid w:val="00A9664C"/>
    <w:rsid w:val="00C50EBA"/>
    <w:rsid w:val="00DA2E7F"/>
    <w:rsid w:val="00FC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C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F4BC9"/>
    <w:rPr>
      <w:i/>
      <w:iCs/>
    </w:rPr>
  </w:style>
  <w:style w:type="paragraph" w:customStyle="1" w:styleId="selectionshareable">
    <w:name w:val="selectionshareable"/>
    <w:basedOn w:val="Normal"/>
    <w:rsid w:val="002F4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BC9"/>
    <w:rPr>
      <w:b/>
      <w:bCs/>
    </w:rPr>
  </w:style>
  <w:style w:type="character" w:styleId="Hyperlink">
    <w:name w:val="Hyperlink"/>
    <w:basedOn w:val="DefaultParagraphFont"/>
    <w:uiPriority w:val="99"/>
    <w:semiHidden/>
    <w:unhideWhenUsed/>
    <w:rsid w:val="002F4BC9"/>
    <w:rPr>
      <w:color w:val="0000FF"/>
      <w:u w:val="single"/>
    </w:rPr>
  </w:style>
  <w:style w:type="paragraph" w:styleId="Header">
    <w:name w:val="header"/>
    <w:basedOn w:val="Normal"/>
    <w:link w:val="HeaderChar"/>
    <w:uiPriority w:val="99"/>
    <w:unhideWhenUsed/>
    <w:rsid w:val="00DA2E7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A2E7F"/>
    <w:rPr>
      <w:rFonts w:ascii="Times New Roman" w:hAnsi="Times New Roman" w:cs="Times New Roman"/>
    </w:rPr>
  </w:style>
  <w:style w:type="paragraph" w:styleId="Footer">
    <w:name w:val="footer"/>
    <w:basedOn w:val="Normal"/>
    <w:link w:val="FooterChar"/>
    <w:uiPriority w:val="99"/>
    <w:unhideWhenUsed/>
    <w:rsid w:val="00DA2E7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A2E7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C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F4BC9"/>
    <w:rPr>
      <w:i/>
      <w:iCs/>
    </w:rPr>
  </w:style>
  <w:style w:type="paragraph" w:customStyle="1" w:styleId="selectionshareable">
    <w:name w:val="selectionshareable"/>
    <w:basedOn w:val="Normal"/>
    <w:rsid w:val="002F4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BC9"/>
    <w:rPr>
      <w:b/>
      <w:bCs/>
    </w:rPr>
  </w:style>
  <w:style w:type="character" w:styleId="Hyperlink">
    <w:name w:val="Hyperlink"/>
    <w:basedOn w:val="DefaultParagraphFont"/>
    <w:uiPriority w:val="99"/>
    <w:semiHidden/>
    <w:unhideWhenUsed/>
    <w:rsid w:val="002F4BC9"/>
    <w:rPr>
      <w:color w:val="0000FF"/>
      <w:u w:val="single"/>
    </w:rPr>
  </w:style>
  <w:style w:type="paragraph" w:styleId="Header">
    <w:name w:val="header"/>
    <w:basedOn w:val="Normal"/>
    <w:link w:val="HeaderChar"/>
    <w:uiPriority w:val="99"/>
    <w:unhideWhenUsed/>
    <w:rsid w:val="00DA2E7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A2E7F"/>
    <w:rPr>
      <w:rFonts w:ascii="Times New Roman" w:hAnsi="Times New Roman" w:cs="Times New Roman"/>
    </w:rPr>
  </w:style>
  <w:style w:type="paragraph" w:styleId="Footer">
    <w:name w:val="footer"/>
    <w:basedOn w:val="Normal"/>
    <w:link w:val="FooterChar"/>
    <w:uiPriority w:val="99"/>
    <w:unhideWhenUsed/>
    <w:rsid w:val="00DA2E7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A2E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5540">
      <w:bodyDiv w:val="1"/>
      <w:marLeft w:val="0"/>
      <w:marRight w:val="0"/>
      <w:marTop w:val="0"/>
      <w:marBottom w:val="0"/>
      <w:divBdr>
        <w:top w:val="none" w:sz="0" w:space="0" w:color="auto"/>
        <w:left w:val="none" w:sz="0" w:space="0" w:color="auto"/>
        <w:bottom w:val="none" w:sz="0" w:space="0" w:color="auto"/>
        <w:right w:val="none" w:sz="0" w:space="0" w:color="auto"/>
      </w:divBdr>
    </w:div>
    <w:div w:id="1568566930">
      <w:bodyDiv w:val="1"/>
      <w:marLeft w:val="0"/>
      <w:marRight w:val="0"/>
      <w:marTop w:val="0"/>
      <w:marBottom w:val="0"/>
      <w:divBdr>
        <w:top w:val="none" w:sz="0" w:space="0" w:color="auto"/>
        <w:left w:val="none" w:sz="0" w:space="0" w:color="auto"/>
        <w:bottom w:val="none" w:sz="0" w:space="0" w:color="auto"/>
        <w:right w:val="none" w:sz="0" w:space="0" w:color="auto"/>
      </w:divBdr>
    </w:div>
    <w:div w:id="20231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rianklaas"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4HZEMHAC3EDJ-7-2049</_dlc_DocId>
    <_dlc_DocIdUrl xmlns="fa50c78c-f4f4-481c-9f4f-2304ef344578">
      <Url>http://dm/CoR/2018/_layouts/DocIdRedir.aspx?ID=4HZEMHAC3EDJ-7-2049</Url>
      <Description>4HZEMHAC3EDJ-7-2049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80e61770-66ff-49c5-862a-2c6736787a05" xsi:nil="true"/>
    <Procedure xmlns="fa50c78c-f4f4-481c-9f4f-2304ef344578"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2018-10-08T12:00:00+00:00</ProductionDate>
    <DocumentNumber xmlns="80e61770-66ff-49c5-862a-2c6736787a05">4666</DocumentNumber>
    <FicheYear xmlns="fa50c78c-f4f4-481c-9f4f-2304ef344578">2018</FicheYear>
    <DocumentVersion xmlns="fa50c78c-f4f4-481c-9f4f-2304ef344578">0</DocumentVersion>
    <DossierNumber xmlns="fa50c78c-f4f4-481c-9f4f-2304ef344578"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2018-10-09T12:00:00+00:00</MeetingDate>
    <TaxCatchAll xmlns="fa50c78c-f4f4-481c-9f4f-2304ef344578">
      <Value>40</Value>
      <Value>39</Value>
      <Value>38</Value>
      <Value>36</Value>
      <Value>35</Value>
      <Value>34</Value>
      <Value>33</Value>
      <Value>32</Value>
      <Value>31</Value>
      <Value>30</Value>
      <Value>29</Value>
      <Value>23</Value>
      <Value>19</Value>
      <Value>18</Value>
      <Value>17</Value>
      <Value>13</Value>
      <Value>11</Value>
      <Value>7</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fa50c78c-f4f4-481c-9f4f-2304ef344578" xsi:nil="true"/>
    <FicheNumber xmlns="fa50c78c-f4f4-481c-9f4f-2304ef344578">11031</FicheNumber>
    <DocumentYear xmlns="fa50c78c-f4f4-481c-9f4f-2304ef344578">2018</DocumentYear>
    <AdoptionDate xmlns="fa50c78c-f4f4-481c-9f4f-2304ef344578">2018-10-08T12:00:00+00:00</AdoptionDate>
    <DocumentPart xmlns="fa50c78c-f4f4-481c-9f4f-2304ef344578">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ALDE</TermName>
          <TermId xmlns="http://schemas.microsoft.com/office/infopath/2007/PartnerControls">19b25802-0018-44fe-a75a-fb7237e7480b</TermId>
        </TermInfo>
      </Terms>
    </MeetingName_0>
    <RequestingService xmlns="fa50c78c-f4f4-481c-9f4f-2304ef344578">Alliance des démocrates et des libéraux pour l'Europe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398F556B84E2249A527CB87F53571CB" ma:contentTypeVersion="4" ma:contentTypeDescription="Defines the documents for Document Manager V2" ma:contentTypeScope="" ma:versionID="d1a73f23d646a679fef131bc9583c3bc">
  <xsd:schema xmlns:xsd="http://www.w3.org/2001/XMLSchema" xmlns:xs="http://www.w3.org/2001/XMLSchema" xmlns:p="http://schemas.microsoft.com/office/2006/metadata/properties" xmlns:ns2="fa50c78c-f4f4-481c-9f4f-2304ef344578" xmlns:ns3="http://schemas.microsoft.com/sharepoint/v3/fields" xmlns:ns4="80e61770-66ff-49c5-862a-2c6736787a05" targetNamespace="http://schemas.microsoft.com/office/2006/metadata/properties" ma:root="true" ma:fieldsID="318ad3e4ade250627a579b2412e8fe6e" ns2:_="" ns3:_="" ns4:_="">
    <xsd:import namespace="fa50c78c-f4f4-481c-9f4f-2304ef344578"/>
    <xsd:import namespace="http://schemas.microsoft.com/sharepoint/v3/fields"/>
    <xsd:import namespace="80e61770-66ff-49c5-862a-2c6736787a0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e61770-66ff-49c5-862a-2c6736787a0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65F14-7337-48E3-BE1B-99A2C62A9B94}"/>
</file>

<file path=customXml/itemProps2.xml><?xml version="1.0" encoding="utf-8"?>
<ds:datastoreItem xmlns:ds="http://schemas.openxmlformats.org/officeDocument/2006/customXml" ds:itemID="{A36163EF-9CDD-4B14-A584-E01DADB80F84}"/>
</file>

<file path=customXml/itemProps3.xml><?xml version="1.0" encoding="utf-8"?>
<ds:datastoreItem xmlns:ds="http://schemas.openxmlformats.org/officeDocument/2006/customXml" ds:itemID="{1F29D780-44D5-4CEC-AEF9-909DC7946944}"/>
</file>

<file path=customXml/itemProps4.xml><?xml version="1.0" encoding="utf-8"?>
<ds:datastoreItem xmlns:ds="http://schemas.openxmlformats.org/officeDocument/2006/customXml" ds:itemID="{B13BD9F0-7B7C-4502-92E3-F1F7DFA43C60}"/>
</file>

<file path=docProps/app.xml><?xml version="1.0" encoding="utf-8"?>
<Properties xmlns="http://schemas.openxmlformats.org/officeDocument/2006/extended-properties" xmlns:vt="http://schemas.openxmlformats.org/officeDocument/2006/docPropsVTypes">
  <Template>Styles.dotm</Template>
  <TotalTime>0</TotalTime>
  <Pages>2</Pages>
  <Words>702</Words>
  <Characters>4004</Characters>
  <Application>Microsoft Office Word</Application>
  <DocSecurity>4</DocSecurity>
  <Lines>33</Lines>
  <Paragraphs>9</Paragraphs>
  <ScaleCrop>false</ScaleCrop>
  <Company>EESC-ECOR</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Zaščita demokracije pred avtoritarnimi napadi</dc:title>
  <dc:creator>ffran</dc:creator>
  <cp:keywords>COR-2018-04666-00-00-ADMIN-TRA-EN</cp:keywords>
  <dc:description>Rapporteur:  - Original language: EN - Date of document: 08/10/2018 - Date of meeting: 09/10/2018 - External documents:  - Administrator:  FRANCOIS FREDERIK</dc:description>
  <cp:lastModifiedBy>Tomas Vocasek</cp:lastModifiedBy>
  <cp:revision>2</cp:revision>
  <dcterms:created xsi:type="dcterms:W3CDTF">2018-10-08T12:47:00Z</dcterms:created>
  <dcterms:modified xsi:type="dcterms:W3CDTF">2018-10-08T12:47:00Z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26/09/2018</vt:lpwstr>
  </property>
  <property fmtid="{D5CDD505-2E9C-101B-9397-08002B2CF9AE}" pid="4" name="Pref_Time">
    <vt:lpwstr>14:21:35</vt:lpwstr>
  </property>
  <property fmtid="{D5CDD505-2E9C-101B-9397-08002B2CF9AE}" pid="5" name="Pref_User">
    <vt:lpwstr>mkop</vt:lpwstr>
  </property>
  <property fmtid="{D5CDD505-2E9C-101B-9397-08002B2CF9AE}" pid="6" name="Pref_FileName">
    <vt:lpwstr>COR-2018-04666-00-00-ADMIN-ORI.docx</vt:lpwstr>
  </property>
  <property fmtid="{D5CDD505-2E9C-101B-9397-08002B2CF9AE}" pid="7" name="ContentTypeId">
    <vt:lpwstr>0x010100EA97B91038054C99906057A708A1480A000398F556B84E2249A527CB87F53571CB</vt:lpwstr>
  </property>
  <property fmtid="{D5CDD505-2E9C-101B-9397-08002B2CF9AE}" pid="8" name="_dlc_DocIdItemGuid">
    <vt:lpwstr>ab6fcdc9-d3d1-4fd1-aa0b-6dc5f4ff2b43</vt:lpwstr>
  </property>
  <property fmtid="{D5CDD505-2E9C-101B-9397-08002B2CF9AE}" pid="9" name="DocumentType_0">
    <vt:lpwstr>ADMIN|58d8ac89-e690-41f6-a5e8-508fa4a7c73c</vt:lpwstr>
  </property>
  <property fmtid="{D5CDD505-2E9C-101B-9397-08002B2CF9AE}" pid="10" name="AvailableTranslations">
    <vt:lpwstr>11;#ES|e7a6b05b-ae16-40c8-add9-68b64b03aeba;#18;#SV|c2ed69e7-a339-43d7-8f22-d93680a92aa0;#38;#ET|ff6c3f4c-b02c-4c3c-ab07-2c37995a7a0a;#39;#CS|72f9705b-0217-4fd3-bea2-cbc7ed80e26e;#31;#IT|0774613c-01ed-4e5d-a25d-11d2388de825;#17;#HU|6b229040-c589-4408-b4c1-4285663d20a8;#23;#FR|d2afafd3-4c81-4f60-8f52-ee33f2f54ff3;#32;#FI|87606a43-d45f-42d6-b8c9-e1a3457db5b7;#34;#SL|98a412ae-eb01-49e9-ae3d-585a81724cfc;#36;#DA|5d49c027-8956-412b-aa16-e85a0f96ad0e;#40;#LT|a7ff5ce7-6123-4f68-865a-a57c31810414;#29;#BG|1a1b3951-7821-4e6a-85f5-5673fc08bd2c;#19;#PL|1e03da61-4678-4e07-b136-b5024ca9197b;#13;#DE|f6b31e5a-26fa-4935-b661-318e46daf27e;#33;#HR|2f555653-ed1a-4fe6-8362-9082d95989e5;#30;#LV|46f7e311-5d9f-4663-b433-18aeccb7ace7;#35;#RO|feb747a2-64cd-4299-af12-4833ddc30497;#4;#EN|f2175f21-25d7-44a3-96da-d6a61b075e1b</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4666</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AdoptionDate">
    <vt:filetime>2018-10-08T12:00:00Z</vt:filetime>
  </property>
  <property fmtid="{D5CDD505-2E9C-101B-9397-08002B2CF9AE}" pid="18" name="DocumentType">
    <vt:lpwstr>3;#ADMIN|58d8ac89-e690-41f6-a5e8-508fa4a7c73c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Alliance des démocrates et des libéraux pour l'Europe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ALDE|19b25802-0018-44fe-a75a-fb7237e7480b</vt:lpwstr>
  </property>
  <property fmtid="{D5CDD505-2E9C-101B-9397-08002B2CF9AE}" pid="26" name="OriginalLanguage">
    <vt:lpwstr>4;#EN|f2175f21-25d7-44a3-96da-d6a61b075e1b</vt:lpwstr>
  </property>
  <property fmtid="{D5CDD505-2E9C-101B-9397-08002B2CF9AE}" pid="27" name="MeetingName">
    <vt:lpwstr>6;#ALDE|19b25802-0018-44fe-a75a-fb7237e7480b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2018-10-09T12:00:00Z</vt:filetime>
  </property>
  <property fmtid="{D5CDD505-2E9C-101B-9397-08002B2CF9AE}" pid="31" name="TaxCatchAll">
    <vt:lpwstr>39;#CS|72f9705b-0217-4fd3-bea2-cbc7ed80e26e;#38;#ET|ff6c3f4c-b02c-4c3c-ab07-2c37995a7a0a;#36;#DA|5d49c027-8956-412b-aa16-e85a0f96ad0e;#35;#RO|feb747a2-64cd-4299-af12-4833ddc30497;#31;#IT|0774613c-01ed-4e5d-a25d-11d2388de825;#29;#BG|1a1b3951-7821-4e6a-85f5-5673fc08bd2c;#23;#FR|d2afafd3-4c81-4f60-8f52-ee33f2f54ff3;#19;#PL|1e03da61-4678-4e07-b136-b5024ca9197b;#17;#HU|6b229040-c589-4408-b4c1-4285663d20a8;#11;#ES|e7a6b05b-ae16-40c8-add9-68b64b03aeba;#7;#Final|ea5e6674-7b27-4bac-b091-73adbb394efe;#6;#ALDE|19b25802-0018-44fe-a75a-fb7237e7480b;#5;#Unrestricted|826e22d7-d029-4ec0-a450-0c28ff673572;#4;#EN|f2175f21-25d7-44a3-96da-d6a61b075e1b;#3;#ADMIN|58d8ac89-e690-41f6-a5e8-508fa4a7c73c;#2;#TRA|150d2a88-1431-44e6-a8ca-0bb753ab8672;#1;#CoR|cb2d75ef-4a7d-4393-b797-49ed6298a5ea</vt:lpwstr>
  </property>
  <property fmtid="{D5CDD505-2E9C-101B-9397-08002B2CF9AE}" pid="32" name="AvailableTranslations_0">
    <vt:lpwstr>ES|e7a6b05b-ae16-40c8-add9-68b64b03aeba;ET|ff6c3f4c-b02c-4c3c-ab07-2c37995a7a0a;CS|72f9705b-0217-4fd3-bea2-cbc7ed80e26e;IT|0774613c-01ed-4e5d-a25d-11d2388de825;HU|6b229040-c589-4408-b4c1-4285663d20a8;FR|d2afafd3-4c81-4f60-8f52-ee33f2f54ff3;DA|5d49c027-8956-412b-aa16-e85a0f96ad0e;BG|1a1b3951-7821-4e6a-85f5-5673fc08bd2c;PL|1e03da61-4678-4e07-b136-b5024ca9197b;RO|feb747a2-64cd-4299-af12-4833ddc30497;EN|f2175f21-25d7-44a3-96da-d6a61b075e1b</vt:lpwstr>
  </property>
  <property fmtid="{D5CDD505-2E9C-101B-9397-08002B2CF9AE}" pid="33" name="VersionStatus">
    <vt:lpwstr>7;#Final|ea5e6674-7b27-4bac-b091-73adbb394efe</vt:lpwstr>
  </property>
  <property fmtid="{D5CDD505-2E9C-101B-9397-08002B2CF9AE}" pid="34" name="VersionStatus_0">
    <vt:lpwstr>Final|ea5e6674-7b27-4bac-b091-73adbb394efe</vt:lpwstr>
  </property>
  <property fmtid="{D5CDD505-2E9C-101B-9397-08002B2CF9AE}" pid="35" name="FicheNumber">
    <vt:i4>11031</vt:i4>
  </property>
  <property fmtid="{D5CDD505-2E9C-101B-9397-08002B2CF9AE}" pid="36" name="DocumentYear">
    <vt:i4>2018</vt:i4>
  </property>
  <property fmtid="{D5CDD505-2E9C-101B-9397-08002B2CF9AE}" pid="37" name="DocumentLanguage">
    <vt:lpwstr>34;#SL|98a412ae-eb01-49e9-ae3d-585a81724cfc</vt:lpwstr>
  </property>
</Properties>
</file>