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A5" w:rsidRDefault="008745A5" w:rsidP="008745A5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3BCAEBC" wp14:editId="28885AB5">
            <wp:simplePos x="0" y="0"/>
            <wp:positionH relativeFrom="column">
              <wp:posOffset>-269240</wp:posOffset>
            </wp:positionH>
            <wp:positionV relativeFrom="paragraph">
              <wp:posOffset>165100</wp:posOffset>
            </wp:positionV>
            <wp:extent cx="1995805" cy="74866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DLE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15">
        <w:rPr>
          <w:rFonts w:eastAsia="Arial Unicode MS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20CA7B3" wp14:editId="0A8A3E9E">
            <wp:simplePos x="0" y="0"/>
            <wp:positionH relativeFrom="column">
              <wp:posOffset>4525010</wp:posOffset>
            </wp:positionH>
            <wp:positionV relativeFrom="paragraph">
              <wp:posOffset>-635</wp:posOffset>
            </wp:positionV>
            <wp:extent cx="1247775" cy="1078230"/>
            <wp:effectExtent l="0" t="0" r="9525" b="7620"/>
            <wp:wrapThrough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hrough>
            <wp:docPr id="9" name="Picture 9" descr="C:\Users\mreg\Music\New LOGO\Logo\logo_CoR-vertical-positive-en-quadri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g\Music\New LOGO\Logo\logo_CoR-vertical-positive-en-quadri_M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5A5" w:rsidRDefault="008745A5" w:rsidP="008745A5">
      <w:pPr>
        <w:spacing w:line="360" w:lineRule="auto"/>
        <w:jc w:val="left"/>
      </w:pPr>
      <w:r w:rsidRPr="00355A52">
        <w:t xml:space="preserve">                     </w:t>
      </w:r>
    </w:p>
    <w:p w:rsidR="008745A5" w:rsidRPr="006B14E0" w:rsidRDefault="00A438CB" w:rsidP="008745A5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D455E9">
        <w:rPr>
          <w:rFonts w:ascii="Arial" w:hAnsi="Arial" w:cs="Arial"/>
          <w:sz w:val="20"/>
        </w:rPr>
        <w:t>9</w:t>
      </w:r>
      <w:r w:rsidR="008745A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January</w:t>
      </w:r>
      <w:r w:rsidR="008745A5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8</w:t>
      </w:r>
    </w:p>
    <w:p w:rsidR="008745A5" w:rsidRPr="00123CCC" w:rsidRDefault="008745A5" w:rsidP="008745A5">
      <w:pPr>
        <w:spacing w:line="360" w:lineRule="auto"/>
        <w:jc w:val="right"/>
        <w:rPr>
          <w:rFonts w:ascii="Arial" w:hAnsi="Arial" w:cs="Arial"/>
          <w:sz w:val="20"/>
        </w:rPr>
      </w:pPr>
    </w:p>
    <w:p w:rsidR="008745A5" w:rsidRPr="00123CCC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3CCC">
        <w:rPr>
          <w:rFonts w:ascii="Arial" w:hAnsi="Arial" w:cs="Arial"/>
          <w:b/>
          <w:sz w:val="24"/>
          <w:szCs w:val="24"/>
          <w:u w:val="single"/>
        </w:rPr>
        <w:t xml:space="preserve">ALDE Group meeting, </w:t>
      </w:r>
      <w:r w:rsidR="00A438CB">
        <w:rPr>
          <w:rFonts w:ascii="Arial" w:hAnsi="Arial" w:cs="Arial"/>
          <w:b/>
          <w:sz w:val="24"/>
          <w:szCs w:val="24"/>
          <w:u w:val="single"/>
        </w:rPr>
        <w:t>Wednesday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38CB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1 </w:t>
      </w:r>
      <w:r w:rsidR="00A438CB">
        <w:rPr>
          <w:rFonts w:ascii="Arial" w:hAnsi="Arial" w:cs="Arial"/>
          <w:b/>
          <w:sz w:val="24"/>
          <w:szCs w:val="24"/>
          <w:u w:val="single"/>
        </w:rPr>
        <w:t>January 2018</w:t>
      </w:r>
    </w:p>
    <w:p w:rsidR="008745A5" w:rsidRPr="008C68A4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b/>
          <w:spacing w:val="-2"/>
          <w:sz w:val="24"/>
          <w:szCs w:val="24"/>
          <w:u w:val="single"/>
        </w:rPr>
        <w:t>10.3</w:t>
      </w:r>
      <w:r w:rsidRPr="00123CCC">
        <w:rPr>
          <w:rFonts w:ascii="Arial" w:hAnsi="Arial"/>
          <w:b/>
          <w:spacing w:val="-2"/>
          <w:sz w:val="24"/>
          <w:szCs w:val="24"/>
          <w:u w:val="single"/>
        </w:rPr>
        <w:t>0-13.00</w:t>
      </w:r>
      <w:r w:rsidRPr="00123CCC">
        <w:rPr>
          <w:rFonts w:ascii="Arial" w:hAnsi="Arial" w:cs="Arial"/>
          <w:b/>
          <w:sz w:val="24"/>
          <w:szCs w:val="24"/>
          <w:u w:val="single"/>
        </w:rPr>
        <w:t xml:space="preserve">, Meeting room </w:t>
      </w:r>
      <w:r w:rsidRPr="00123CCC">
        <w:rPr>
          <w:rFonts w:ascii="Arial" w:hAnsi="Arial"/>
          <w:b/>
          <w:spacing w:val="-2"/>
          <w:sz w:val="24"/>
          <w:szCs w:val="24"/>
          <w:u w:val="single"/>
        </w:rPr>
        <w:t>JDE 51</w:t>
      </w:r>
      <w:r w:rsidRPr="00123CCC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European </w:t>
      </w:r>
      <w:r w:rsidRPr="00123CCC">
        <w:rPr>
          <w:rFonts w:ascii="Arial" w:hAnsi="Arial" w:cs="Arial"/>
          <w:b/>
          <w:sz w:val="24"/>
          <w:szCs w:val="24"/>
          <w:u w:val="single"/>
        </w:rPr>
        <w:t>Committee of the Regions</w:t>
      </w:r>
      <w:r w:rsidRPr="008C68A4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8745A5" w:rsidRDefault="008745A5" w:rsidP="008745A5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</w:p>
    <w:p w:rsidR="008745A5" w:rsidRDefault="008745A5" w:rsidP="008745A5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Draft a</w:t>
      </w:r>
      <w:r w:rsidRPr="0058712A">
        <w:rPr>
          <w:rFonts w:ascii="Arial" w:hAnsi="Arial" w:cs="Arial"/>
          <w:b/>
          <w:sz w:val="20"/>
          <w:u w:val="single"/>
        </w:rPr>
        <w:t>genda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/>
          <w:bCs/>
          <w:sz w:val="20"/>
        </w:rPr>
        <w:tab/>
        <w:t>Welcome and introductions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</w:t>
      </w:r>
      <w:r>
        <w:rPr>
          <w:rFonts w:ascii="Arial" w:hAnsi="Arial" w:cs="Arial"/>
          <w:b/>
          <w:bCs/>
          <w:sz w:val="20"/>
        </w:rPr>
        <w:tab/>
        <w:t>Adoption of the agenda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</w:t>
      </w:r>
      <w:r>
        <w:rPr>
          <w:rFonts w:ascii="Arial" w:hAnsi="Arial" w:cs="Arial"/>
          <w:b/>
          <w:bCs/>
          <w:sz w:val="20"/>
        </w:rPr>
        <w:tab/>
        <w:t xml:space="preserve">Approval of the minutes of the Group meeting on </w:t>
      </w:r>
      <w:r w:rsidR="00D62FD4">
        <w:rPr>
          <w:rFonts w:ascii="Arial" w:hAnsi="Arial" w:cs="Arial"/>
          <w:b/>
          <w:bCs/>
          <w:sz w:val="20"/>
        </w:rPr>
        <w:t>30 November</w:t>
      </w:r>
      <w:r>
        <w:rPr>
          <w:rFonts w:ascii="Arial" w:hAnsi="Arial" w:cs="Arial"/>
          <w:b/>
          <w:bCs/>
          <w:sz w:val="20"/>
        </w:rPr>
        <w:t xml:space="preserve"> 2017</w:t>
      </w:r>
    </w:p>
    <w:p w:rsidR="00182B78" w:rsidRDefault="00182B78" w:rsidP="008745A5">
      <w:pPr>
        <w:jc w:val="left"/>
        <w:rPr>
          <w:rFonts w:ascii="Arial" w:hAnsi="Arial" w:cs="Arial"/>
          <w:b/>
          <w:bCs/>
          <w:sz w:val="20"/>
        </w:rPr>
      </w:pPr>
    </w:p>
    <w:p w:rsidR="00182B78" w:rsidRDefault="00B54AEE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</w:t>
      </w:r>
      <w:r>
        <w:rPr>
          <w:rFonts w:ascii="Arial" w:hAnsi="Arial" w:cs="Arial"/>
          <w:b/>
          <w:bCs/>
          <w:sz w:val="20"/>
        </w:rPr>
        <w:tab/>
        <w:t>ALDE website presentation</w:t>
      </w:r>
    </w:p>
    <w:p w:rsidR="00B54AEE" w:rsidRDefault="00B54AEE" w:rsidP="008745A5">
      <w:pPr>
        <w:jc w:val="left"/>
        <w:rPr>
          <w:rFonts w:ascii="Arial" w:hAnsi="Arial" w:cs="Arial"/>
          <w:b/>
          <w:bCs/>
          <w:sz w:val="20"/>
        </w:rPr>
      </w:pPr>
    </w:p>
    <w:p w:rsidR="00B54AEE" w:rsidRDefault="00B54AEE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5.</w:t>
      </w:r>
      <w:r>
        <w:rPr>
          <w:rFonts w:ascii="Arial" w:hAnsi="Arial" w:cs="Arial"/>
          <w:b/>
          <w:bCs/>
          <w:sz w:val="20"/>
        </w:rPr>
        <w:tab/>
      </w:r>
      <w:r w:rsidR="00933DF2" w:rsidRPr="00933DF2">
        <w:rPr>
          <w:rFonts w:ascii="Arial" w:hAnsi="Arial" w:cs="Arial"/>
          <w:b/>
          <w:bCs/>
          <w:sz w:val="20"/>
        </w:rPr>
        <w:t>Local events and citizens' debates</w:t>
      </w:r>
    </w:p>
    <w:p w:rsidR="002D2D00" w:rsidRDefault="002D2D00" w:rsidP="008745A5">
      <w:pPr>
        <w:jc w:val="left"/>
        <w:rPr>
          <w:rFonts w:ascii="Arial" w:hAnsi="Arial" w:cs="Arial"/>
          <w:b/>
          <w:bCs/>
          <w:sz w:val="20"/>
        </w:rPr>
      </w:pPr>
    </w:p>
    <w:p w:rsidR="002D2D00" w:rsidRDefault="00261BB8" w:rsidP="002D2D00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="002D2D00">
        <w:rPr>
          <w:rFonts w:ascii="Arial" w:hAnsi="Arial" w:cs="Arial"/>
          <w:b/>
          <w:bCs/>
          <w:sz w:val="20"/>
        </w:rPr>
        <w:t>.</w:t>
      </w:r>
      <w:r w:rsidR="002D2D00">
        <w:rPr>
          <w:rFonts w:ascii="Arial" w:hAnsi="Arial" w:cs="Arial"/>
          <w:b/>
          <w:bCs/>
          <w:sz w:val="20"/>
        </w:rPr>
        <w:tab/>
      </w:r>
      <w:r w:rsidR="00D4213B">
        <w:rPr>
          <w:rFonts w:ascii="Arial" w:hAnsi="Arial" w:cs="Arial"/>
          <w:b/>
          <w:bCs/>
          <w:sz w:val="20"/>
        </w:rPr>
        <w:t xml:space="preserve">Task Force on Subsidiarity and </w:t>
      </w:r>
      <w:r w:rsidR="002D2D00" w:rsidRPr="002D2D00">
        <w:rPr>
          <w:rFonts w:ascii="Arial" w:hAnsi="Arial" w:cs="Arial"/>
          <w:b/>
          <w:bCs/>
          <w:sz w:val="20"/>
        </w:rPr>
        <w:t xml:space="preserve">Proportionality </w:t>
      </w:r>
      <w:r>
        <w:rPr>
          <w:rFonts w:ascii="Arial" w:hAnsi="Arial" w:cs="Arial"/>
          <w:b/>
          <w:bCs/>
          <w:sz w:val="20"/>
        </w:rPr>
        <w:t>consultation</w:t>
      </w:r>
    </w:p>
    <w:p w:rsidR="00182B78" w:rsidRDefault="00182B78" w:rsidP="008745A5">
      <w:pPr>
        <w:jc w:val="left"/>
        <w:rPr>
          <w:rFonts w:ascii="Arial" w:hAnsi="Arial" w:cs="Arial"/>
          <w:b/>
          <w:bCs/>
          <w:sz w:val="20"/>
        </w:rPr>
      </w:pPr>
    </w:p>
    <w:p w:rsidR="00182B78" w:rsidRDefault="00261BB8" w:rsidP="00182B78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182B78">
        <w:rPr>
          <w:rFonts w:ascii="Arial" w:hAnsi="Arial" w:cs="Arial"/>
          <w:b/>
          <w:bCs/>
          <w:sz w:val="20"/>
        </w:rPr>
        <w:t xml:space="preserve">. </w:t>
      </w:r>
      <w:r w:rsidR="00182B78">
        <w:rPr>
          <w:rFonts w:ascii="Arial" w:hAnsi="Arial" w:cs="Arial"/>
          <w:b/>
          <w:bCs/>
          <w:sz w:val="20"/>
        </w:rPr>
        <w:tab/>
        <w:t>Plenary preparation</w:t>
      </w:r>
    </w:p>
    <w:p w:rsidR="00182B78" w:rsidRDefault="00182B78" w:rsidP="00182B78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  <w:proofErr w:type="gramStart"/>
      <w:r>
        <w:rPr>
          <w:rFonts w:ascii="Arial" w:hAnsi="Arial" w:cs="Arial"/>
          <w:bCs/>
          <w:i/>
          <w:sz w:val="20"/>
        </w:rPr>
        <w:t>a</w:t>
      </w:r>
      <w:proofErr w:type="gramEnd"/>
      <w:r>
        <w:rPr>
          <w:rFonts w:ascii="Arial" w:hAnsi="Arial" w:cs="Arial"/>
          <w:bCs/>
          <w:i/>
          <w:sz w:val="20"/>
        </w:rPr>
        <w:t>) Plenary debates</w:t>
      </w:r>
    </w:p>
    <w:p w:rsidR="008745A5" w:rsidRPr="00261BB8" w:rsidRDefault="00182B78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i/>
          <w:sz w:val="20"/>
        </w:rPr>
        <w:tab/>
        <w:t xml:space="preserve">b) </w:t>
      </w:r>
      <w:r w:rsidR="00F022D6">
        <w:rPr>
          <w:rFonts w:ascii="Arial" w:hAnsi="Arial" w:cs="Arial"/>
          <w:bCs/>
          <w:i/>
          <w:sz w:val="20"/>
        </w:rPr>
        <w:t>Resolutions</w:t>
      </w:r>
    </w:p>
    <w:p w:rsidR="008745A5" w:rsidRPr="00517104" w:rsidRDefault="008745A5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</w:p>
    <w:p w:rsidR="008745A5" w:rsidRDefault="00261BB8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</w:t>
      </w:r>
      <w:r w:rsidR="008745A5">
        <w:rPr>
          <w:rFonts w:ascii="Arial" w:hAnsi="Arial" w:cs="Arial"/>
          <w:b/>
          <w:bCs/>
          <w:sz w:val="20"/>
        </w:rPr>
        <w:t>.</w:t>
      </w:r>
      <w:r w:rsidR="008745A5">
        <w:rPr>
          <w:rFonts w:ascii="Arial" w:hAnsi="Arial" w:cs="Arial"/>
          <w:b/>
          <w:bCs/>
          <w:sz w:val="20"/>
        </w:rPr>
        <w:tab/>
        <w:t>Updates from the Bureau/ALDE coordinators/ALDE rapporteurs</w:t>
      </w:r>
    </w:p>
    <w:p w:rsidR="00B54AEE" w:rsidRDefault="00B54AEE" w:rsidP="008745A5">
      <w:pPr>
        <w:jc w:val="left"/>
        <w:rPr>
          <w:rFonts w:ascii="Arial" w:hAnsi="Arial" w:cs="Arial"/>
          <w:b/>
          <w:bCs/>
          <w:sz w:val="20"/>
        </w:rPr>
      </w:pPr>
    </w:p>
    <w:p w:rsidR="00B54AEE" w:rsidRDefault="00261BB8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</w:t>
      </w:r>
      <w:r w:rsidR="00B54AEE">
        <w:rPr>
          <w:rFonts w:ascii="Arial" w:hAnsi="Arial" w:cs="Arial"/>
          <w:b/>
          <w:bCs/>
          <w:sz w:val="20"/>
        </w:rPr>
        <w:t>.</w:t>
      </w:r>
      <w:r w:rsidR="00B54AEE">
        <w:rPr>
          <w:rFonts w:ascii="Arial" w:hAnsi="Arial" w:cs="Arial"/>
          <w:b/>
          <w:bCs/>
          <w:sz w:val="20"/>
        </w:rPr>
        <w:tab/>
        <w:t>Upcoming ALDE activities</w:t>
      </w:r>
    </w:p>
    <w:p w:rsidR="00182B78" w:rsidRDefault="00182B78" w:rsidP="008745A5">
      <w:pPr>
        <w:jc w:val="left"/>
        <w:rPr>
          <w:rFonts w:ascii="Arial" w:hAnsi="Arial" w:cs="Arial"/>
          <w:b/>
          <w:bCs/>
          <w:sz w:val="20"/>
        </w:rPr>
      </w:pPr>
    </w:p>
    <w:p w:rsidR="00182B78" w:rsidRPr="001B024E" w:rsidRDefault="00261BB8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182B78">
        <w:rPr>
          <w:rFonts w:ascii="Arial" w:hAnsi="Arial" w:cs="Arial"/>
          <w:b/>
          <w:bCs/>
          <w:sz w:val="20"/>
        </w:rPr>
        <w:t>.</w:t>
      </w:r>
      <w:r w:rsidR="00182B78">
        <w:rPr>
          <w:rFonts w:ascii="Arial" w:hAnsi="Arial" w:cs="Arial"/>
          <w:b/>
          <w:bCs/>
          <w:sz w:val="20"/>
        </w:rPr>
        <w:tab/>
      </w:r>
      <w:r w:rsidR="00182B78">
        <w:rPr>
          <w:rFonts w:ascii="Arial" w:hAnsi="Arial" w:cs="Arial"/>
          <w:b/>
          <w:sz w:val="20"/>
        </w:rPr>
        <w:t>Dates of the next meeting</w:t>
      </w:r>
    </w:p>
    <w:p w:rsidR="008745A5" w:rsidRPr="005B6737" w:rsidRDefault="008745A5" w:rsidP="008745A5">
      <w:pPr>
        <w:jc w:val="left"/>
        <w:rPr>
          <w:rFonts w:ascii="Arial" w:hAnsi="Arial" w:cs="Arial"/>
          <w:b/>
          <w:bCs/>
          <w:sz w:val="20"/>
          <w:u w:val="single"/>
        </w:rPr>
      </w:pPr>
    </w:p>
    <w:p w:rsidR="00B4283C" w:rsidRDefault="00261BB8" w:rsidP="008745A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11.</w:t>
      </w:r>
      <w:r w:rsidR="008745A5">
        <w:rPr>
          <w:rFonts w:ascii="Arial" w:hAnsi="Arial" w:cs="Arial"/>
          <w:b/>
          <w:sz w:val="20"/>
        </w:rPr>
        <w:tab/>
        <w:t>Any other business</w:t>
      </w:r>
    </w:p>
    <w:p w:rsidR="00B4283C" w:rsidRDefault="00B4283C" w:rsidP="00B4283C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226B" w:rsidRDefault="00594B85" w:rsidP="00594B85">
      <w:pPr>
        <w:spacing w:line="360" w:lineRule="auto"/>
        <w:jc w:val="left"/>
      </w:pPr>
      <w:r>
        <w:t xml:space="preserve">       </w:t>
      </w:r>
    </w:p>
    <w:p w:rsidR="00A1226B" w:rsidRDefault="00A1226B">
      <w:pPr>
        <w:spacing w:after="200" w:line="276" w:lineRule="auto"/>
        <w:jc w:val="left"/>
      </w:pPr>
      <w:r>
        <w:br w:type="page"/>
      </w:r>
    </w:p>
    <w:p w:rsidR="00A1226B" w:rsidRPr="00741905" w:rsidRDefault="00A1226B" w:rsidP="00A1226B">
      <w:pPr>
        <w:spacing w:line="360" w:lineRule="auto"/>
        <w:jc w:val="right"/>
        <w:rPr>
          <w:rFonts w:ascii="Arial" w:hAnsi="Arial" w:cs="Arial"/>
          <w:sz w:val="20"/>
        </w:rPr>
      </w:pPr>
      <w:r w:rsidRPr="00A1226B">
        <w:rPr>
          <w:rFonts w:ascii="Arial" w:hAnsi="Arial" w:cs="Arial"/>
          <w:sz w:val="20"/>
        </w:rPr>
        <w:lastRenderedPageBreak/>
        <w:drawing>
          <wp:anchor distT="0" distB="0" distL="114300" distR="114300" simplePos="0" relativeHeight="251662336" behindDoc="1" locked="0" layoutInCell="1" allowOverlap="1" wp14:anchorId="54965B3C" wp14:editId="2736F313">
            <wp:simplePos x="0" y="0"/>
            <wp:positionH relativeFrom="column">
              <wp:posOffset>4677410</wp:posOffset>
            </wp:positionH>
            <wp:positionV relativeFrom="paragraph">
              <wp:posOffset>151765</wp:posOffset>
            </wp:positionV>
            <wp:extent cx="1247775" cy="1078230"/>
            <wp:effectExtent l="0" t="0" r="9525" b="7620"/>
            <wp:wrapThrough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hrough>
            <wp:docPr id="2" name="Picture 2" descr="C:\Users\mreg\Music\New LOGO\Logo\logo_CoR-vertical-positive-en-quadri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g\Music\New LOGO\Logo\logo_CoR-vertical-positive-en-quadri_M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26B">
        <w:rPr>
          <w:rFonts w:ascii="Arial" w:hAnsi="Arial" w:cs="Arial"/>
          <w:sz w:val="20"/>
        </w:rPr>
        <w:drawing>
          <wp:anchor distT="0" distB="0" distL="114300" distR="114300" simplePos="0" relativeHeight="251663360" behindDoc="0" locked="0" layoutInCell="1" allowOverlap="1" wp14:anchorId="6C7BA3B4" wp14:editId="5E441672">
            <wp:simplePos x="0" y="0"/>
            <wp:positionH relativeFrom="column">
              <wp:posOffset>-116840</wp:posOffset>
            </wp:positionH>
            <wp:positionV relativeFrom="paragraph">
              <wp:posOffset>317500</wp:posOffset>
            </wp:positionV>
            <wp:extent cx="1995805" cy="74866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DLE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26B" w:rsidRDefault="00A1226B" w:rsidP="00A1226B">
      <w:pPr>
        <w:spacing w:line="360" w:lineRule="auto"/>
        <w:jc w:val="right"/>
        <w:rPr>
          <w:rFonts w:ascii="Arial" w:hAnsi="Arial"/>
          <w:sz w:val="20"/>
        </w:rPr>
      </w:pPr>
    </w:p>
    <w:p w:rsidR="00A1226B" w:rsidRDefault="00A1226B" w:rsidP="00A1226B">
      <w:pPr>
        <w:spacing w:line="360" w:lineRule="auto"/>
        <w:jc w:val="right"/>
        <w:rPr>
          <w:rFonts w:ascii="Arial" w:hAnsi="Arial"/>
          <w:sz w:val="20"/>
        </w:rPr>
      </w:pPr>
    </w:p>
    <w:p w:rsidR="00A1226B" w:rsidRPr="00741905" w:rsidRDefault="00A1226B" w:rsidP="00A1226B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Le 24 </w:t>
      </w:r>
      <w:proofErr w:type="spellStart"/>
      <w:r>
        <w:rPr>
          <w:rFonts w:ascii="Arial" w:hAnsi="Arial"/>
          <w:sz w:val="20"/>
        </w:rPr>
        <w:t>janvier</w:t>
      </w:r>
      <w:proofErr w:type="spellEnd"/>
      <w:r>
        <w:rPr>
          <w:rFonts w:ascii="Arial" w:hAnsi="Arial"/>
          <w:sz w:val="20"/>
        </w:rPr>
        <w:t> 2018</w:t>
      </w:r>
    </w:p>
    <w:p w:rsidR="00A1226B" w:rsidRPr="00741905" w:rsidRDefault="00A1226B" w:rsidP="00A1226B">
      <w:pPr>
        <w:spacing w:line="360" w:lineRule="auto"/>
        <w:jc w:val="right"/>
        <w:rPr>
          <w:rFonts w:ascii="Arial" w:hAnsi="Arial" w:cs="Arial"/>
          <w:sz w:val="20"/>
        </w:rPr>
      </w:pPr>
    </w:p>
    <w:p w:rsidR="00A1226B" w:rsidRPr="00741905" w:rsidRDefault="00A1226B" w:rsidP="00A1226B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proofErr w:type="spellStart"/>
      <w:r>
        <w:rPr>
          <w:rFonts w:ascii="Arial" w:hAnsi="Arial"/>
          <w:b/>
          <w:sz w:val="24"/>
          <w:u w:val="single"/>
        </w:rPr>
        <w:t>Réunion</w:t>
      </w:r>
      <w:proofErr w:type="spellEnd"/>
      <w:r>
        <w:rPr>
          <w:rFonts w:ascii="Arial" w:hAnsi="Arial"/>
          <w:b/>
          <w:sz w:val="24"/>
          <w:u w:val="single"/>
        </w:rPr>
        <w:t xml:space="preserve"> du </w:t>
      </w:r>
      <w:proofErr w:type="spellStart"/>
      <w:r>
        <w:rPr>
          <w:rFonts w:ascii="Arial" w:hAnsi="Arial"/>
          <w:b/>
          <w:sz w:val="24"/>
          <w:u w:val="single"/>
        </w:rPr>
        <w:t>groupe</w:t>
      </w:r>
      <w:proofErr w:type="spellEnd"/>
      <w:r>
        <w:rPr>
          <w:rFonts w:ascii="Arial" w:hAnsi="Arial"/>
          <w:b/>
          <w:sz w:val="24"/>
          <w:u w:val="single"/>
        </w:rPr>
        <w:t xml:space="preserve"> ADLE, </w:t>
      </w:r>
      <w:proofErr w:type="spellStart"/>
      <w:r>
        <w:rPr>
          <w:rFonts w:ascii="Arial" w:hAnsi="Arial"/>
          <w:b/>
          <w:sz w:val="24"/>
          <w:u w:val="single"/>
        </w:rPr>
        <w:t>Bruxelles</w:t>
      </w:r>
      <w:proofErr w:type="spellEnd"/>
      <w:r>
        <w:rPr>
          <w:rFonts w:ascii="Arial" w:hAnsi="Arial"/>
          <w:b/>
          <w:sz w:val="24"/>
          <w:u w:val="single"/>
        </w:rPr>
        <w:t xml:space="preserve">, le </w:t>
      </w:r>
      <w:proofErr w:type="spellStart"/>
      <w:r>
        <w:rPr>
          <w:rFonts w:ascii="Arial" w:hAnsi="Arial"/>
          <w:b/>
          <w:sz w:val="24"/>
          <w:u w:val="single"/>
        </w:rPr>
        <w:t>mercredi</w:t>
      </w:r>
      <w:proofErr w:type="spellEnd"/>
      <w:r>
        <w:rPr>
          <w:rFonts w:ascii="Arial" w:hAnsi="Arial"/>
          <w:b/>
          <w:sz w:val="24"/>
          <w:u w:val="single"/>
        </w:rPr>
        <w:t> 31 </w:t>
      </w:r>
      <w:proofErr w:type="spellStart"/>
      <w:r>
        <w:rPr>
          <w:rFonts w:ascii="Arial" w:hAnsi="Arial"/>
          <w:b/>
          <w:sz w:val="24"/>
          <w:u w:val="single"/>
        </w:rPr>
        <w:t>janvier</w:t>
      </w:r>
      <w:proofErr w:type="spellEnd"/>
      <w:r>
        <w:rPr>
          <w:rFonts w:ascii="Arial" w:hAnsi="Arial"/>
          <w:b/>
          <w:sz w:val="24"/>
          <w:u w:val="single"/>
        </w:rPr>
        <w:t> 2018</w:t>
      </w:r>
    </w:p>
    <w:p w:rsidR="00A1226B" w:rsidRPr="00741905" w:rsidRDefault="00A1226B" w:rsidP="00A1226B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/>
          <w:b/>
          <w:spacing w:val="-2"/>
          <w:sz w:val="24"/>
          <w:u w:val="single"/>
        </w:rPr>
        <w:t>10 h 30-13 </w:t>
      </w:r>
      <w:proofErr w:type="spellStart"/>
      <w:r>
        <w:rPr>
          <w:rFonts w:ascii="Arial" w:hAnsi="Arial"/>
          <w:b/>
          <w:spacing w:val="-2"/>
          <w:sz w:val="24"/>
          <w:u w:val="single"/>
        </w:rPr>
        <w:t>heures</w:t>
      </w:r>
      <w:proofErr w:type="spellEnd"/>
      <w:r>
        <w:rPr>
          <w:rFonts w:ascii="Arial" w:hAnsi="Arial"/>
          <w:b/>
          <w:spacing w:val="-2"/>
          <w:sz w:val="24"/>
          <w:u w:val="single"/>
        </w:rPr>
        <w:t xml:space="preserve">, </w:t>
      </w:r>
      <w:proofErr w:type="spellStart"/>
      <w:r>
        <w:rPr>
          <w:rFonts w:ascii="Arial" w:hAnsi="Arial"/>
          <w:b/>
          <w:spacing w:val="-2"/>
          <w:sz w:val="24"/>
          <w:u w:val="single"/>
        </w:rPr>
        <w:t>salle</w:t>
      </w:r>
      <w:proofErr w:type="spellEnd"/>
      <w:r>
        <w:rPr>
          <w:rFonts w:ascii="Arial" w:hAnsi="Arial"/>
          <w:b/>
          <w:spacing w:val="-2"/>
          <w:sz w:val="24"/>
          <w:u w:val="single"/>
        </w:rPr>
        <w:t xml:space="preserve"> de </w:t>
      </w:r>
      <w:proofErr w:type="spellStart"/>
      <w:r>
        <w:rPr>
          <w:rFonts w:ascii="Arial" w:hAnsi="Arial"/>
          <w:b/>
          <w:spacing w:val="-2"/>
          <w:sz w:val="24"/>
          <w:u w:val="single"/>
        </w:rPr>
        <w:t>réunion</w:t>
      </w:r>
      <w:proofErr w:type="spellEnd"/>
      <w:r>
        <w:rPr>
          <w:rFonts w:ascii="Arial" w:hAnsi="Arial"/>
          <w:b/>
          <w:spacing w:val="-2"/>
          <w:sz w:val="24"/>
          <w:u w:val="single"/>
        </w:rPr>
        <w:t xml:space="preserve"> JDE 51, </w:t>
      </w:r>
      <w:proofErr w:type="spellStart"/>
      <w:r>
        <w:rPr>
          <w:rFonts w:ascii="Arial" w:hAnsi="Arial"/>
          <w:b/>
          <w:spacing w:val="-2"/>
          <w:sz w:val="24"/>
          <w:u w:val="single"/>
        </w:rPr>
        <w:t>Comité</w:t>
      </w:r>
      <w:proofErr w:type="spellEnd"/>
      <w:r>
        <w:rPr>
          <w:rFonts w:ascii="Arial" w:hAnsi="Arial"/>
          <w:b/>
          <w:spacing w:val="-2"/>
          <w:sz w:val="24"/>
          <w:u w:val="single"/>
        </w:rPr>
        <w:t xml:space="preserve"> </w:t>
      </w:r>
      <w:proofErr w:type="spellStart"/>
      <w:r>
        <w:rPr>
          <w:rFonts w:ascii="Arial" w:hAnsi="Arial"/>
          <w:b/>
          <w:spacing w:val="-2"/>
          <w:sz w:val="24"/>
          <w:u w:val="single"/>
        </w:rPr>
        <w:t>européen</w:t>
      </w:r>
      <w:proofErr w:type="spellEnd"/>
      <w:r>
        <w:rPr>
          <w:rFonts w:ascii="Arial" w:hAnsi="Arial"/>
          <w:b/>
          <w:spacing w:val="-2"/>
          <w:sz w:val="24"/>
          <w:u w:val="single"/>
        </w:rPr>
        <w:t xml:space="preserve"> des </w:t>
      </w:r>
      <w:proofErr w:type="spellStart"/>
      <w:r>
        <w:rPr>
          <w:rFonts w:ascii="Arial" w:hAnsi="Arial"/>
          <w:b/>
          <w:spacing w:val="-2"/>
          <w:sz w:val="24"/>
          <w:u w:val="single"/>
        </w:rPr>
        <w:t>régions</w:t>
      </w:r>
      <w:proofErr w:type="spellEnd"/>
    </w:p>
    <w:p w:rsidR="00A1226B" w:rsidRPr="00741905" w:rsidRDefault="00A1226B" w:rsidP="00A1226B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</w:p>
    <w:p w:rsidR="00A1226B" w:rsidRPr="00741905" w:rsidRDefault="00A1226B" w:rsidP="00A1226B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  <w:proofErr w:type="spellStart"/>
      <w:r>
        <w:rPr>
          <w:rFonts w:ascii="Arial" w:hAnsi="Arial"/>
          <w:b/>
          <w:sz w:val="20"/>
          <w:u w:val="single"/>
        </w:rPr>
        <w:t>Projet</w:t>
      </w:r>
      <w:proofErr w:type="spellEnd"/>
      <w:r>
        <w:rPr>
          <w:rFonts w:ascii="Arial" w:hAnsi="Arial"/>
          <w:b/>
          <w:sz w:val="20"/>
          <w:u w:val="single"/>
        </w:rPr>
        <w:t xml:space="preserve"> </w:t>
      </w:r>
      <w:proofErr w:type="spellStart"/>
      <w:r>
        <w:rPr>
          <w:rFonts w:ascii="Arial" w:hAnsi="Arial"/>
          <w:b/>
          <w:sz w:val="20"/>
          <w:u w:val="single"/>
        </w:rPr>
        <w:t>d’ordre</w:t>
      </w:r>
      <w:proofErr w:type="spellEnd"/>
      <w:r>
        <w:rPr>
          <w:rFonts w:ascii="Arial" w:hAnsi="Arial"/>
          <w:b/>
          <w:sz w:val="20"/>
          <w:u w:val="single"/>
        </w:rPr>
        <w:t xml:space="preserve"> du jour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Accueil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et</w:t>
      </w:r>
      <w:proofErr w:type="gramEnd"/>
      <w:r>
        <w:rPr>
          <w:rFonts w:ascii="Arial" w:hAnsi="Arial"/>
          <w:b/>
          <w:sz w:val="20"/>
        </w:rPr>
        <w:t xml:space="preserve"> introductions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Adoption de </w:t>
      </w:r>
      <w:proofErr w:type="spellStart"/>
      <w:r>
        <w:rPr>
          <w:rFonts w:ascii="Arial" w:hAnsi="Arial"/>
          <w:b/>
          <w:sz w:val="20"/>
        </w:rPr>
        <w:t>l’ordre</w:t>
      </w:r>
      <w:proofErr w:type="spellEnd"/>
      <w:r>
        <w:rPr>
          <w:rFonts w:ascii="Arial" w:hAnsi="Arial"/>
          <w:b/>
          <w:sz w:val="20"/>
        </w:rPr>
        <w:t xml:space="preserve"> du jour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Approbation du procès-verbal de la </w:t>
      </w:r>
      <w:proofErr w:type="spellStart"/>
      <w:r>
        <w:rPr>
          <w:rFonts w:ascii="Arial" w:hAnsi="Arial"/>
          <w:b/>
          <w:sz w:val="20"/>
        </w:rPr>
        <w:t>réunion</w:t>
      </w:r>
      <w:proofErr w:type="spellEnd"/>
      <w:r>
        <w:rPr>
          <w:rFonts w:ascii="Arial" w:hAnsi="Arial"/>
          <w:b/>
          <w:sz w:val="20"/>
        </w:rPr>
        <w:t xml:space="preserve"> du </w:t>
      </w:r>
      <w:proofErr w:type="spellStart"/>
      <w:r>
        <w:rPr>
          <w:rFonts w:ascii="Arial" w:hAnsi="Arial"/>
          <w:b/>
          <w:sz w:val="20"/>
        </w:rPr>
        <w:t>groupe</w:t>
      </w:r>
      <w:proofErr w:type="spellEnd"/>
      <w:r>
        <w:rPr>
          <w:rFonts w:ascii="Arial" w:hAnsi="Arial"/>
          <w:b/>
          <w:sz w:val="20"/>
        </w:rPr>
        <w:t xml:space="preserve"> du 30 </w:t>
      </w:r>
      <w:proofErr w:type="spellStart"/>
      <w:r>
        <w:rPr>
          <w:rFonts w:ascii="Arial" w:hAnsi="Arial"/>
          <w:b/>
          <w:sz w:val="20"/>
        </w:rPr>
        <w:t>novembre</w:t>
      </w:r>
      <w:proofErr w:type="spellEnd"/>
      <w:r>
        <w:rPr>
          <w:rFonts w:ascii="Arial" w:hAnsi="Arial"/>
          <w:b/>
          <w:sz w:val="20"/>
        </w:rPr>
        <w:t> 2017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Présentation</w:t>
      </w:r>
      <w:proofErr w:type="spellEnd"/>
      <w:r>
        <w:rPr>
          <w:rFonts w:ascii="Arial" w:hAnsi="Arial"/>
          <w:b/>
          <w:sz w:val="20"/>
        </w:rPr>
        <w:t xml:space="preserve"> du site internet du </w:t>
      </w:r>
      <w:proofErr w:type="spellStart"/>
      <w:r>
        <w:rPr>
          <w:rFonts w:ascii="Arial" w:hAnsi="Arial"/>
          <w:b/>
          <w:sz w:val="20"/>
        </w:rPr>
        <w:t>groupe</w:t>
      </w:r>
      <w:proofErr w:type="spellEnd"/>
      <w:r>
        <w:rPr>
          <w:rFonts w:ascii="Arial" w:hAnsi="Arial"/>
          <w:b/>
          <w:sz w:val="20"/>
        </w:rPr>
        <w:t> ADLE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Manifestations locales </w:t>
      </w:r>
      <w:proofErr w:type="gramStart"/>
      <w:r>
        <w:rPr>
          <w:rFonts w:ascii="Arial" w:hAnsi="Arial"/>
          <w:b/>
          <w:sz w:val="20"/>
        </w:rPr>
        <w:t>et</w:t>
      </w:r>
      <w:proofErr w:type="gram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débats</w:t>
      </w:r>
      <w:proofErr w:type="spellEnd"/>
      <w:r>
        <w:rPr>
          <w:rFonts w:ascii="Arial" w:hAnsi="Arial"/>
          <w:b/>
          <w:sz w:val="20"/>
        </w:rPr>
        <w:t xml:space="preserve"> avec les </w:t>
      </w:r>
      <w:proofErr w:type="spellStart"/>
      <w:r>
        <w:rPr>
          <w:rFonts w:ascii="Arial" w:hAnsi="Arial"/>
          <w:b/>
          <w:sz w:val="20"/>
        </w:rPr>
        <w:t>citoyens</w:t>
      </w:r>
      <w:proofErr w:type="spellEnd"/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Consultation de la task-force «</w:t>
      </w:r>
      <w:proofErr w:type="spellStart"/>
      <w:r>
        <w:rPr>
          <w:rFonts w:ascii="Arial" w:hAnsi="Arial"/>
          <w:b/>
          <w:sz w:val="20"/>
        </w:rPr>
        <w:t>Subsidiarité</w:t>
      </w:r>
      <w:proofErr w:type="spellEnd"/>
      <w:r>
        <w:rPr>
          <w:rFonts w:ascii="Arial" w:hAnsi="Arial"/>
          <w:b/>
          <w:sz w:val="20"/>
        </w:rPr>
        <w:t xml:space="preserve"> et </w:t>
      </w:r>
      <w:proofErr w:type="spellStart"/>
      <w:r>
        <w:rPr>
          <w:rFonts w:ascii="Arial" w:hAnsi="Arial"/>
          <w:b/>
          <w:sz w:val="20"/>
        </w:rPr>
        <w:t>proportionnalité</w:t>
      </w:r>
      <w:proofErr w:type="spellEnd"/>
      <w:r>
        <w:rPr>
          <w:rFonts w:ascii="Arial" w:hAnsi="Arial"/>
          <w:b/>
          <w:sz w:val="20"/>
        </w:rPr>
        <w:t>»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Préparation</w:t>
      </w:r>
      <w:proofErr w:type="spellEnd"/>
      <w:r>
        <w:rPr>
          <w:rFonts w:ascii="Arial" w:hAnsi="Arial"/>
          <w:b/>
          <w:sz w:val="20"/>
        </w:rPr>
        <w:t xml:space="preserve"> de la session </w:t>
      </w:r>
      <w:proofErr w:type="spellStart"/>
      <w:r>
        <w:rPr>
          <w:rFonts w:ascii="Arial" w:hAnsi="Arial"/>
          <w:b/>
          <w:sz w:val="20"/>
        </w:rPr>
        <w:t>plénière</w:t>
      </w:r>
      <w:proofErr w:type="spellEnd"/>
    </w:p>
    <w:p w:rsidR="00E10C7F" w:rsidRDefault="00A1226B" w:rsidP="00E10C7F">
      <w:pPr>
        <w:pStyle w:val="ListParagraph"/>
        <w:numPr>
          <w:ilvl w:val="0"/>
          <w:numId w:val="2"/>
        </w:numPr>
        <w:overflowPunct/>
        <w:adjustRightInd/>
        <w:ind w:left="1097"/>
        <w:jc w:val="left"/>
        <w:textAlignment w:val="auto"/>
        <w:rPr>
          <w:rFonts w:ascii="Arial" w:hAnsi="Arial" w:cs="Arial"/>
          <w:i/>
          <w:sz w:val="20"/>
        </w:rPr>
      </w:pPr>
      <w:r>
        <w:rPr>
          <w:rFonts w:ascii="Arial" w:hAnsi="Arial"/>
          <w:i/>
          <w:sz w:val="20"/>
        </w:rPr>
        <w:t>Débats en plénière</w:t>
      </w:r>
    </w:p>
    <w:p w:rsidR="00A1226B" w:rsidRPr="00E10C7F" w:rsidRDefault="00E10C7F" w:rsidP="00E10C7F">
      <w:pPr>
        <w:pStyle w:val="ListParagraph"/>
        <w:numPr>
          <w:ilvl w:val="0"/>
          <w:numId w:val="2"/>
        </w:numPr>
        <w:overflowPunct/>
        <w:adjustRightInd/>
        <w:ind w:left="1097"/>
        <w:jc w:val="left"/>
        <w:textAlignment w:val="auto"/>
        <w:rPr>
          <w:rFonts w:ascii="Arial" w:hAnsi="Arial" w:cs="Arial"/>
          <w:i/>
          <w:sz w:val="20"/>
        </w:rPr>
      </w:pPr>
      <w:bookmarkStart w:id="0" w:name="_GoBack"/>
      <w:bookmarkEnd w:id="0"/>
      <w:r w:rsidRPr="00E10C7F">
        <w:rPr>
          <w:rFonts w:ascii="Arial" w:hAnsi="Arial"/>
          <w:i/>
          <w:sz w:val="20"/>
        </w:rPr>
        <w:t>R</w:t>
      </w:r>
      <w:r w:rsidR="00A1226B" w:rsidRPr="00E10C7F">
        <w:rPr>
          <w:rFonts w:ascii="Arial" w:hAnsi="Arial"/>
          <w:i/>
          <w:sz w:val="20"/>
        </w:rPr>
        <w:t>ésolutions</w:t>
      </w:r>
    </w:p>
    <w:p w:rsidR="00A1226B" w:rsidRPr="00741905" w:rsidRDefault="00A1226B" w:rsidP="00A1226B">
      <w:pPr>
        <w:jc w:val="left"/>
        <w:rPr>
          <w:rFonts w:ascii="Arial" w:hAnsi="Arial" w:cs="Arial"/>
          <w:i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Communication des </w:t>
      </w:r>
      <w:proofErr w:type="spellStart"/>
      <w:r>
        <w:rPr>
          <w:rFonts w:ascii="Arial" w:hAnsi="Arial"/>
          <w:b/>
          <w:sz w:val="20"/>
        </w:rPr>
        <w:t>informations</w:t>
      </w:r>
      <w:proofErr w:type="spellEnd"/>
      <w:r>
        <w:rPr>
          <w:rFonts w:ascii="Arial" w:hAnsi="Arial"/>
          <w:b/>
          <w:sz w:val="20"/>
        </w:rPr>
        <w:t xml:space="preserve"> les plus </w:t>
      </w:r>
      <w:proofErr w:type="spellStart"/>
      <w:r>
        <w:rPr>
          <w:rFonts w:ascii="Arial" w:hAnsi="Arial"/>
          <w:b/>
          <w:sz w:val="20"/>
        </w:rPr>
        <w:t>récentes</w:t>
      </w:r>
      <w:proofErr w:type="spellEnd"/>
      <w:r>
        <w:rPr>
          <w:rFonts w:ascii="Arial" w:hAnsi="Arial"/>
          <w:b/>
          <w:sz w:val="20"/>
        </w:rPr>
        <w:t xml:space="preserve"> de la part du Bureau/des </w:t>
      </w:r>
      <w:proofErr w:type="spellStart"/>
      <w:r>
        <w:rPr>
          <w:rFonts w:ascii="Arial" w:hAnsi="Arial"/>
          <w:b/>
          <w:sz w:val="20"/>
        </w:rPr>
        <w:t>coordinateurs</w:t>
      </w:r>
      <w:proofErr w:type="spellEnd"/>
      <w:r>
        <w:rPr>
          <w:rFonts w:ascii="Arial" w:hAnsi="Arial"/>
          <w:b/>
          <w:sz w:val="20"/>
        </w:rPr>
        <w:t xml:space="preserve"> ADLE/des rapporteurs ADLE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Prochaines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activités</w:t>
      </w:r>
      <w:proofErr w:type="spellEnd"/>
      <w:r>
        <w:rPr>
          <w:rFonts w:ascii="Arial" w:hAnsi="Arial"/>
          <w:b/>
          <w:sz w:val="20"/>
        </w:rPr>
        <w:t xml:space="preserve"> du </w:t>
      </w:r>
      <w:proofErr w:type="spellStart"/>
      <w:r>
        <w:rPr>
          <w:rFonts w:ascii="Arial" w:hAnsi="Arial"/>
          <w:b/>
          <w:sz w:val="20"/>
        </w:rPr>
        <w:t>groupe</w:t>
      </w:r>
      <w:proofErr w:type="spellEnd"/>
      <w:r>
        <w:rPr>
          <w:rFonts w:ascii="Arial" w:hAnsi="Arial"/>
          <w:b/>
          <w:sz w:val="20"/>
        </w:rPr>
        <w:t xml:space="preserve"> ADLE</w:t>
      </w:r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Date de la </w:t>
      </w:r>
      <w:proofErr w:type="spellStart"/>
      <w:r>
        <w:rPr>
          <w:rFonts w:ascii="Arial" w:hAnsi="Arial"/>
          <w:b/>
          <w:sz w:val="20"/>
        </w:rPr>
        <w:t>prochaine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réunion</w:t>
      </w:r>
      <w:proofErr w:type="spellEnd"/>
    </w:p>
    <w:p w:rsidR="00A1226B" w:rsidRPr="00741905" w:rsidRDefault="00A1226B" w:rsidP="00A1226B">
      <w:pPr>
        <w:jc w:val="left"/>
        <w:rPr>
          <w:rFonts w:ascii="Arial" w:hAnsi="Arial" w:cs="Arial"/>
          <w:b/>
          <w:sz w:val="20"/>
          <w:u w:val="single"/>
        </w:rPr>
      </w:pPr>
    </w:p>
    <w:p w:rsidR="00A1226B" w:rsidRPr="00741905" w:rsidRDefault="00A1226B" w:rsidP="00A1226B">
      <w:pPr>
        <w:pStyle w:val="Heading1"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/>
          <w:b/>
          <w:sz w:val="20"/>
        </w:rPr>
        <w:t xml:space="preserve">Questions </w:t>
      </w:r>
      <w:proofErr w:type="spellStart"/>
      <w:r>
        <w:rPr>
          <w:rFonts w:ascii="Arial" w:hAnsi="Arial"/>
          <w:b/>
          <w:sz w:val="20"/>
        </w:rPr>
        <w:t>diverses</w:t>
      </w:r>
      <w:proofErr w:type="spellEnd"/>
      <w:r>
        <w:rPr>
          <w:rFonts w:ascii="Arial" w:hAnsi="Arial"/>
          <w:b/>
          <w:sz w:val="20"/>
        </w:rPr>
        <w:t>.</w:t>
      </w:r>
      <w:proofErr w:type="gramEnd"/>
    </w:p>
    <w:p w:rsidR="00E25CEA" w:rsidRDefault="00E25CEA" w:rsidP="00594B85">
      <w:pPr>
        <w:spacing w:line="360" w:lineRule="auto"/>
        <w:jc w:val="left"/>
      </w:pPr>
    </w:p>
    <w:sectPr w:rsidR="00E25CEA" w:rsidSect="00B4283C">
      <w:footerReference w:type="even" r:id="rId10"/>
      <w:footerReference w:type="default" r:id="rId11"/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78" w:rsidRDefault="00DC5278" w:rsidP="008745A5">
      <w:pPr>
        <w:spacing w:line="240" w:lineRule="auto"/>
      </w:pPr>
      <w:r>
        <w:separator/>
      </w:r>
    </w:p>
  </w:endnote>
  <w:endnote w:type="continuationSeparator" w:id="0">
    <w:p w:rsidR="00DC5278" w:rsidRDefault="00DC5278" w:rsidP="0087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60DB0FF" wp14:editId="164C0007">
          <wp:simplePos x="0" y="0"/>
          <wp:positionH relativeFrom="column">
            <wp:posOffset>38735</wp:posOffset>
          </wp:positionH>
          <wp:positionV relativeFrom="paragraph">
            <wp:posOffset>107950</wp:posOffset>
          </wp:positionV>
          <wp:extent cx="246380" cy="246380"/>
          <wp:effectExtent l="0" t="0" r="1270" b="1270"/>
          <wp:wrapTopAndBottom/>
          <wp:docPr id="1" name="Picture 1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83C" w:rsidRP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r w:rsidRPr="00B4283C">
      <w:rPr>
        <w:rFonts w:ascii="Arial" w:hAnsi="Arial" w:cs="Arial"/>
        <w:sz w:val="18"/>
      </w:rPr>
      <w:t>Suivez</w:t>
    </w:r>
    <w:proofErr w:type="spellEnd"/>
    <w:r w:rsidRPr="00B4283C">
      <w:rPr>
        <w:rFonts w:ascii="Arial" w:hAnsi="Arial" w:cs="Arial"/>
        <w:sz w:val="18"/>
      </w:rPr>
      <w:t xml:space="preserve">-nous et </w:t>
    </w:r>
    <w:proofErr w:type="spellStart"/>
    <w:r w:rsidRPr="00B4283C">
      <w:rPr>
        <w:rFonts w:ascii="Arial" w:hAnsi="Arial" w:cs="Arial"/>
        <w:sz w:val="18"/>
      </w:rPr>
      <w:t>réagissez</w:t>
    </w:r>
    <w:proofErr w:type="spellEnd"/>
    <w:r w:rsidRPr="00B4283C">
      <w:rPr>
        <w:rFonts w:ascii="Arial" w:hAnsi="Arial" w:cs="Arial"/>
        <w:sz w:val="18"/>
      </w:rPr>
      <w:t xml:space="preserve"> via @</w:t>
    </w:r>
    <w:proofErr w:type="spellStart"/>
    <w:r w:rsidRPr="00B4283C">
      <w:rPr>
        <w:rFonts w:ascii="Arial" w:hAnsi="Arial" w:cs="Arial"/>
        <w:sz w:val="18"/>
      </w:rPr>
      <w:t>ALDE_CoR</w:t>
    </w:r>
    <w:proofErr w:type="spellEnd"/>
    <w:r w:rsidRPr="00B4283C">
      <w:rPr>
        <w:rFonts w:ascii="Arial" w:hAnsi="Arial" w:cs="Arial"/>
        <w:sz w:val="18"/>
      </w:rPr>
      <w:t xml:space="preserve"> | </w:t>
    </w:r>
    <w:proofErr w:type="spellStart"/>
    <w:r w:rsidRPr="00B4283C">
      <w:rPr>
        <w:rFonts w:ascii="Arial" w:hAnsi="Arial" w:cs="Arial"/>
        <w:sz w:val="18"/>
      </w:rPr>
      <w:t>utilisez</w:t>
    </w:r>
    <w:proofErr w:type="spellEnd"/>
    <w:r w:rsidRPr="00B4283C">
      <w:rPr>
        <w:rFonts w:ascii="Arial" w:hAnsi="Arial" w:cs="Arial"/>
        <w:sz w:val="18"/>
      </w:rPr>
      <w:t xml:space="preserve"> #</w:t>
    </w:r>
    <w:proofErr w:type="spellStart"/>
    <w:r w:rsidRPr="00B4283C">
      <w:rPr>
        <w:rFonts w:ascii="Arial" w:hAnsi="Arial" w:cs="Arial"/>
        <w:sz w:val="18"/>
      </w:rPr>
      <w:t>CoRplenary</w:t>
    </w:r>
    <w:proofErr w:type="spellEnd"/>
    <w:r w:rsidRPr="00B4283C">
      <w:rPr>
        <w:rFonts w:ascii="Arial" w:hAnsi="Arial" w:cs="Arial"/>
        <w:sz w:val="18"/>
      </w:rPr>
      <w:t xml:space="preserve"> pour tweeter pendant les séances</w:t>
    </w:r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proofErr w:type="gramStart"/>
    <w:r w:rsidRPr="00B4283C">
      <w:rPr>
        <w:rFonts w:ascii="Arial" w:hAnsi="Arial" w:cs="Arial"/>
        <w:sz w:val="18"/>
      </w:rPr>
      <w:t>plénières</w:t>
    </w:r>
    <w:proofErr w:type="spellEnd"/>
    <w:proofErr w:type="gramEnd"/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</w:p>
  <w:p w:rsidR="00B4283C" w:rsidRDefault="00E10C7F" w:rsidP="00B4283C">
    <w:pPr>
      <w:pStyle w:val="Footer"/>
      <w:jc w:val="center"/>
    </w:pPr>
    <w:hyperlink r:id="rId2" w:history="1">
      <w:r w:rsidR="00B4283C" w:rsidRPr="00117684">
        <w:rPr>
          <w:rStyle w:val="Hyperlink"/>
          <w:rFonts w:ascii="Arial" w:hAnsi="Arial" w:cs="Arial"/>
          <w:sz w:val="18"/>
        </w:rPr>
        <w:t>www.alde-cor.eu</w:t>
      </w:r>
    </w:hyperlink>
  </w:p>
  <w:p w:rsidR="00B4283C" w:rsidRDefault="00B42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DF57F67" wp14:editId="6E25478A">
          <wp:simplePos x="0" y="0"/>
          <wp:positionH relativeFrom="column">
            <wp:posOffset>340995</wp:posOffset>
          </wp:positionH>
          <wp:positionV relativeFrom="paragraph">
            <wp:posOffset>85090</wp:posOffset>
          </wp:positionV>
          <wp:extent cx="246380" cy="246380"/>
          <wp:effectExtent l="0" t="0" r="1270" b="1270"/>
          <wp:wrapTopAndBottom/>
          <wp:docPr id="17" name="Picture 17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5A5" w:rsidRPr="001018FA" w:rsidRDefault="008745A5" w:rsidP="008745A5">
    <w:pPr>
      <w:pStyle w:val="Footer"/>
      <w:jc w:val="center"/>
      <w:rPr>
        <w:rFonts w:ascii="Arial" w:hAnsi="Arial" w:cs="Arial"/>
        <w:sz w:val="18"/>
      </w:rPr>
    </w:pPr>
    <w:r w:rsidRPr="001018FA">
      <w:rPr>
        <w:rFonts w:ascii="Arial" w:hAnsi="Arial" w:cs="Arial"/>
        <w:sz w:val="18"/>
      </w:rPr>
      <w:t xml:space="preserve">Follow and engage via </w:t>
    </w:r>
    <w:r w:rsidRPr="004C0608">
      <w:rPr>
        <w:rFonts w:ascii="Arial" w:hAnsi="Arial" w:cs="Arial"/>
        <w:b/>
        <w:sz w:val="18"/>
      </w:rPr>
      <w:t>@</w:t>
    </w:r>
    <w:proofErr w:type="spellStart"/>
    <w:r w:rsidRPr="004C0608">
      <w:rPr>
        <w:rFonts w:ascii="Arial" w:hAnsi="Arial" w:cs="Arial"/>
        <w:b/>
        <w:sz w:val="18"/>
      </w:rPr>
      <w:t>ALDE_</w:t>
    </w:r>
    <w:proofErr w:type="gramStart"/>
    <w:r w:rsidRPr="004C0608">
      <w:rPr>
        <w:rFonts w:ascii="Arial" w:hAnsi="Arial" w:cs="Arial"/>
        <w:b/>
        <w:sz w:val="18"/>
      </w:rPr>
      <w:t>CoR</w:t>
    </w:r>
    <w:proofErr w:type="spellEnd"/>
    <w:r w:rsidRPr="001018FA">
      <w:rPr>
        <w:rFonts w:ascii="Arial" w:hAnsi="Arial" w:cs="Arial"/>
        <w:sz w:val="18"/>
      </w:rPr>
      <w:t xml:space="preserve">  |</w:t>
    </w:r>
    <w:proofErr w:type="gramEnd"/>
    <w:r w:rsidRPr="001018FA">
      <w:rPr>
        <w:rFonts w:ascii="Arial" w:hAnsi="Arial" w:cs="Arial"/>
        <w:sz w:val="18"/>
      </w:rPr>
      <w:t xml:space="preserve"> use </w:t>
    </w:r>
    <w:r w:rsidRPr="00484CBC">
      <w:rPr>
        <w:rFonts w:ascii="Arial" w:hAnsi="Arial" w:cs="Arial"/>
        <w:b/>
        <w:sz w:val="18"/>
      </w:rPr>
      <w:t>#</w:t>
    </w:r>
    <w:proofErr w:type="spellStart"/>
    <w:r w:rsidRPr="00484CBC">
      <w:rPr>
        <w:rFonts w:ascii="Arial" w:hAnsi="Arial" w:cs="Arial"/>
        <w:b/>
        <w:sz w:val="18"/>
      </w:rPr>
      <w:t>CoRplenary</w:t>
    </w:r>
    <w:proofErr w:type="spellEnd"/>
    <w:r w:rsidRPr="001018FA">
      <w:rPr>
        <w:rFonts w:ascii="Arial" w:hAnsi="Arial" w:cs="Arial"/>
        <w:sz w:val="18"/>
      </w:rPr>
      <w:t xml:space="preserve"> to tweet during plenaries</w:t>
    </w: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E10C7F" w:rsidP="008745A5">
    <w:pPr>
      <w:pStyle w:val="Footer"/>
      <w:jc w:val="center"/>
    </w:pPr>
    <w:hyperlink r:id="rId2" w:history="1">
      <w:r w:rsidR="008745A5" w:rsidRPr="00117684">
        <w:rPr>
          <w:rStyle w:val="Hyperlink"/>
          <w:rFonts w:ascii="Arial" w:hAnsi="Arial" w:cs="Arial"/>
          <w:sz w:val="18"/>
        </w:rPr>
        <w:t>www.alde-cor.eu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78" w:rsidRDefault="00DC5278" w:rsidP="008745A5">
      <w:pPr>
        <w:spacing w:line="240" w:lineRule="auto"/>
      </w:pPr>
      <w:r>
        <w:separator/>
      </w:r>
    </w:p>
  </w:footnote>
  <w:footnote w:type="continuationSeparator" w:id="0">
    <w:p w:rsidR="00DC5278" w:rsidRDefault="00DC5278" w:rsidP="00874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3A8D003E"/>
    <w:multiLevelType w:val="hybridMultilevel"/>
    <w:tmpl w:val="95C8A558"/>
    <w:lvl w:ilvl="0" w:tplc="BA8AF0B4">
      <w:start w:val="1"/>
      <w:numFmt w:val="lowerLetter"/>
      <w:lvlText w:val="%1."/>
      <w:lvlJc w:val="left"/>
      <w:pPr>
        <w:ind w:left="1440" w:hanging="360"/>
      </w:pPr>
      <w:rPr>
        <w:b w:val="0"/>
        <w:i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5"/>
    <w:rsid w:val="000A0B73"/>
    <w:rsid w:val="00145E98"/>
    <w:rsid w:val="00182B78"/>
    <w:rsid w:val="00261BB8"/>
    <w:rsid w:val="002D2D00"/>
    <w:rsid w:val="0030395F"/>
    <w:rsid w:val="00594B85"/>
    <w:rsid w:val="007015BC"/>
    <w:rsid w:val="008745A5"/>
    <w:rsid w:val="00933DF2"/>
    <w:rsid w:val="00A1226B"/>
    <w:rsid w:val="00A366B8"/>
    <w:rsid w:val="00A438CB"/>
    <w:rsid w:val="00B4283C"/>
    <w:rsid w:val="00B54AEE"/>
    <w:rsid w:val="00D4213B"/>
    <w:rsid w:val="00D455E9"/>
    <w:rsid w:val="00D62FD4"/>
    <w:rsid w:val="00DC5278"/>
    <w:rsid w:val="00E10C7F"/>
    <w:rsid w:val="00E25CEA"/>
    <w:rsid w:val="00EC054C"/>
    <w:rsid w:val="00F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alde-cor.eu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alde-cor.e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Mascinskas</dc:creator>
  <cp:lastModifiedBy>Edgaras Mascinskas</cp:lastModifiedBy>
  <cp:revision>14</cp:revision>
  <cp:lastPrinted>2018-01-17T08:50:00Z</cp:lastPrinted>
  <dcterms:created xsi:type="dcterms:W3CDTF">2017-05-05T14:13:00Z</dcterms:created>
  <dcterms:modified xsi:type="dcterms:W3CDTF">2018-01-24T15:48:00Z</dcterms:modified>
</cp:coreProperties>
</file>